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28F" w:rsidRPr="009B7C32" w:rsidRDefault="00F90216" w:rsidP="00B9328F">
      <w:pPr>
        <w:jc w:val="center"/>
        <w:rPr>
          <w:rFonts w:ascii="Helvetica" w:eastAsia="Times New Roman" w:hAnsi="Helvetica" w:cs="Helvetica"/>
          <w:b/>
          <w:color w:val="833C0B" w:themeColor="accent2" w:themeShade="80"/>
          <w:sz w:val="42"/>
          <w:szCs w:val="44"/>
          <w:lang w:eastAsia="en-AU"/>
        </w:rPr>
      </w:pPr>
      <w:bookmarkStart w:id="0" w:name="_GoBack"/>
      <w:bookmarkEnd w:id="0"/>
      <w:r>
        <w:rPr>
          <w:rFonts w:ascii="Helvetica" w:eastAsia="Times New Roman" w:hAnsi="Helvetica" w:cs="Helvetica"/>
          <w:b/>
          <w:color w:val="833C0B" w:themeColor="accent2" w:themeShade="80"/>
          <w:sz w:val="42"/>
          <w:szCs w:val="44"/>
          <w:lang w:eastAsia="en-AU"/>
        </w:rPr>
        <w:t>CONSTRUCTION</w:t>
      </w:r>
    </w:p>
    <w:p w:rsidR="005E6A4D" w:rsidRPr="005E6A4D" w:rsidRDefault="009B7C32" w:rsidP="005E6A4D">
      <w:pPr>
        <w:pBdr>
          <w:bottom w:val="dashed" w:sz="4" w:space="1" w:color="auto"/>
        </w:pBdr>
        <w:spacing w:after="0"/>
        <w:jc w:val="center"/>
        <w:rPr>
          <w:rFonts w:ascii="Helvetica" w:eastAsia="Times New Roman" w:hAnsi="Helvetica" w:cs="Helvetica"/>
          <w:color w:val="833C0B" w:themeColor="accent2" w:themeShade="80"/>
          <w:sz w:val="26"/>
          <w:szCs w:val="28"/>
          <w:lang w:eastAsia="en-AU"/>
        </w:rPr>
      </w:pPr>
      <w:r w:rsidRPr="009B7C32">
        <w:rPr>
          <w:rFonts w:ascii="Helvetica" w:eastAsia="Times New Roman" w:hAnsi="Helvetica" w:cs="Helvetica"/>
          <w:color w:val="833C0B" w:themeColor="accent2" w:themeShade="80"/>
          <w:sz w:val="26"/>
          <w:szCs w:val="28"/>
          <w:lang w:eastAsia="en-AU"/>
        </w:rPr>
        <w:t>CPC20211</w:t>
      </w:r>
      <w:r w:rsidR="00B9328F" w:rsidRPr="009B7C32">
        <w:rPr>
          <w:rFonts w:ascii="Helvetica" w:eastAsia="Times New Roman" w:hAnsi="Helvetica" w:cs="Helvetica"/>
          <w:color w:val="833C0B" w:themeColor="accent2" w:themeShade="80"/>
          <w:sz w:val="26"/>
          <w:szCs w:val="28"/>
          <w:lang w:eastAsia="en-AU"/>
        </w:rPr>
        <w:t xml:space="preserve"> </w:t>
      </w:r>
      <w:r w:rsidRPr="009B7C32">
        <w:rPr>
          <w:rFonts w:ascii="Helvetica" w:eastAsia="Times New Roman" w:hAnsi="Helvetica" w:cs="Helvetica"/>
          <w:color w:val="833C0B" w:themeColor="accent2" w:themeShade="80"/>
          <w:sz w:val="26"/>
          <w:szCs w:val="28"/>
          <w:lang w:eastAsia="en-AU"/>
        </w:rPr>
        <w:t>Certificate II in Construction Pathways</w:t>
      </w:r>
      <w:r w:rsidR="005E6A4D">
        <w:rPr>
          <w:rFonts w:ascii="Helvetica" w:eastAsia="Times New Roman" w:hAnsi="Helvetica" w:cs="Helvetica"/>
          <w:color w:val="833C0B" w:themeColor="accent2" w:themeShade="80"/>
          <w:sz w:val="26"/>
          <w:szCs w:val="28"/>
          <w:lang w:eastAsia="en-AU"/>
        </w:rPr>
        <w:t xml:space="preserve"> </w:t>
      </w:r>
    </w:p>
    <w:p w:rsidR="00415509" w:rsidRPr="005E6A4D" w:rsidRDefault="005E6A4D" w:rsidP="005E6A4D">
      <w:pPr>
        <w:pBdr>
          <w:bottom w:val="dashed" w:sz="4" w:space="1" w:color="auto"/>
        </w:pBdr>
        <w:spacing w:after="0"/>
        <w:jc w:val="right"/>
        <w:rPr>
          <w:rFonts w:ascii="Helvetica" w:eastAsia="Times New Roman" w:hAnsi="Helvetica" w:cs="Helvetica"/>
          <w:color w:val="833C0B" w:themeColor="accent2" w:themeShade="80"/>
          <w:sz w:val="26"/>
          <w:szCs w:val="28"/>
          <w:lang w:eastAsia="en-AU"/>
        </w:rPr>
      </w:pPr>
      <w:r w:rsidRPr="005E6A4D">
        <w:rPr>
          <w:rFonts w:ascii="Helvetica" w:eastAsia="Times New Roman" w:hAnsi="Helvetica" w:cs="Helvetica"/>
          <w:color w:val="833C0B" w:themeColor="accent2" w:themeShade="80"/>
          <w:sz w:val="18"/>
          <w:szCs w:val="28"/>
          <w:lang w:eastAsia="en-AU"/>
        </w:rPr>
        <w:t>Version 15/1</w:t>
      </w:r>
    </w:p>
    <w:tbl>
      <w:tblPr>
        <w:tblStyle w:val="TableGrid"/>
        <w:tblW w:w="10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7"/>
        <w:gridCol w:w="1306"/>
        <w:gridCol w:w="1533"/>
        <w:gridCol w:w="426"/>
        <w:gridCol w:w="495"/>
        <w:gridCol w:w="922"/>
        <w:gridCol w:w="585"/>
        <w:gridCol w:w="3808"/>
      </w:tblGrid>
      <w:tr w:rsidR="001B24F0" w:rsidRPr="004A2CB7" w:rsidTr="00D83B55">
        <w:trPr>
          <w:gridAfter w:val="2"/>
          <w:wAfter w:w="4393" w:type="dxa"/>
          <w:trHeight w:val="58"/>
          <w:jc w:val="center"/>
        </w:trPr>
        <w:tc>
          <w:tcPr>
            <w:tcW w:w="4536" w:type="dxa"/>
            <w:gridSpan w:val="3"/>
            <w:tcBorders>
              <w:bottom w:val="single" w:sz="4" w:space="0" w:color="833C0B" w:themeColor="accent2" w:themeShade="80"/>
            </w:tcBorders>
          </w:tcPr>
          <w:p w:rsidR="00AB7C23" w:rsidRPr="004A2CB7" w:rsidRDefault="00AB7C23" w:rsidP="00B9328F">
            <w:pPr>
              <w:rPr>
                <w:rFonts w:ascii="Calibri" w:eastAsia="Times New Roman" w:hAnsi="Calibri" w:cs="Helvetica"/>
                <w:sz w:val="18"/>
                <w:szCs w:val="20"/>
                <w:lang w:eastAsia="en-AU"/>
              </w:rPr>
            </w:pPr>
            <w:r w:rsidRPr="009B7C32">
              <w:rPr>
                <w:rFonts w:ascii="Calibri" w:eastAsia="Times New Roman" w:hAnsi="Calibri" w:cs="Helvetica"/>
                <w:b/>
                <w:color w:val="833C0B" w:themeColor="accent2" w:themeShade="80"/>
                <w:sz w:val="20"/>
                <w:szCs w:val="20"/>
                <w:lang w:eastAsia="en-AU"/>
              </w:rPr>
              <w:t>COURSE DETAILS</w:t>
            </w:r>
          </w:p>
        </w:tc>
        <w:tc>
          <w:tcPr>
            <w:tcW w:w="426" w:type="dxa"/>
          </w:tcPr>
          <w:p w:rsidR="00AB7C23" w:rsidRPr="004A2CB7" w:rsidRDefault="00AB7C23" w:rsidP="004A2CB7">
            <w:pPr>
              <w:rPr>
                <w:rFonts w:ascii="Calibri" w:eastAsia="Times New Roman" w:hAnsi="Calibri" w:cs="Helvetica"/>
                <w:sz w:val="18"/>
                <w:szCs w:val="20"/>
                <w:lang w:eastAsia="en-AU"/>
              </w:rPr>
            </w:pPr>
          </w:p>
        </w:tc>
        <w:tc>
          <w:tcPr>
            <w:tcW w:w="1417" w:type="dxa"/>
            <w:gridSpan w:val="2"/>
          </w:tcPr>
          <w:p w:rsidR="00AB7C23" w:rsidRPr="004A2CB7" w:rsidRDefault="00AB7C23" w:rsidP="00B9328F">
            <w:pPr>
              <w:rPr>
                <w:rFonts w:ascii="Calibri" w:eastAsia="Times New Roman" w:hAnsi="Calibri" w:cs="Helvetica"/>
                <w:b/>
                <w:sz w:val="18"/>
                <w:szCs w:val="20"/>
                <w:lang w:eastAsia="en-AU"/>
              </w:rPr>
            </w:pPr>
            <w:r w:rsidRPr="009B7C32">
              <w:rPr>
                <w:rFonts w:ascii="Calibri" w:eastAsia="Times New Roman" w:hAnsi="Calibri" w:cs="Helvetica"/>
                <w:b/>
                <w:color w:val="833C0B" w:themeColor="accent2" w:themeShade="80"/>
                <w:sz w:val="20"/>
                <w:szCs w:val="20"/>
                <w:lang w:eastAsia="en-AU"/>
              </w:rPr>
              <w:t>ABOUT</w:t>
            </w:r>
          </w:p>
        </w:tc>
      </w:tr>
      <w:tr w:rsidR="001B24F0" w:rsidRPr="004A2CB7" w:rsidTr="00D83B55">
        <w:trPr>
          <w:trHeight w:val="58"/>
          <w:jc w:val="center"/>
        </w:trPr>
        <w:tc>
          <w:tcPr>
            <w:tcW w:w="1697" w:type="dxa"/>
            <w:tcBorders>
              <w:top w:val="single" w:sz="4" w:space="0" w:color="833C0B" w:themeColor="accent2" w:themeShade="80"/>
              <w:left w:val="single" w:sz="4" w:space="0" w:color="833C0B" w:themeColor="accent2" w:themeShade="80"/>
              <w:bottom w:val="dotted" w:sz="4" w:space="0" w:color="833C0B" w:themeColor="accent2" w:themeShade="80"/>
            </w:tcBorders>
            <w:vAlign w:val="center"/>
          </w:tcPr>
          <w:p w:rsidR="000236D6" w:rsidRPr="00443FE2" w:rsidRDefault="000236D6" w:rsidP="000236D6">
            <w:pPr>
              <w:rPr>
                <w:rFonts w:ascii="Calibri" w:eastAsia="Times New Roman" w:hAnsi="Calibri" w:cs="Helvetica"/>
                <w:b/>
                <w:sz w:val="18"/>
                <w:szCs w:val="20"/>
                <w:lang w:eastAsia="en-AU"/>
              </w:rPr>
            </w:pPr>
            <w:r w:rsidRPr="00443FE2">
              <w:rPr>
                <w:rFonts w:ascii="Calibri" w:eastAsia="Times New Roman" w:hAnsi="Calibri" w:cs="Helvetica"/>
                <w:b/>
                <w:sz w:val="18"/>
                <w:szCs w:val="20"/>
                <w:lang w:eastAsia="en-AU"/>
              </w:rPr>
              <w:t>Hours</w:t>
            </w:r>
          </w:p>
        </w:tc>
        <w:tc>
          <w:tcPr>
            <w:tcW w:w="2839" w:type="dxa"/>
            <w:gridSpan w:val="2"/>
            <w:tcBorders>
              <w:top w:val="single" w:sz="4" w:space="0" w:color="833C0B" w:themeColor="accent2" w:themeShade="80"/>
              <w:bottom w:val="dotted" w:sz="4" w:space="0" w:color="833C0B" w:themeColor="accent2" w:themeShade="80"/>
              <w:right w:val="single" w:sz="4" w:space="0" w:color="833C0B" w:themeColor="accent2" w:themeShade="80"/>
            </w:tcBorders>
          </w:tcPr>
          <w:p w:rsidR="000236D6" w:rsidRPr="004A2CB7" w:rsidRDefault="000236D6" w:rsidP="00B9328F">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240 hours</w:t>
            </w:r>
          </w:p>
        </w:tc>
        <w:tc>
          <w:tcPr>
            <w:tcW w:w="426" w:type="dxa"/>
            <w:tcBorders>
              <w:left w:val="single" w:sz="4" w:space="0" w:color="833C0B" w:themeColor="accent2" w:themeShade="80"/>
            </w:tcBorders>
          </w:tcPr>
          <w:p w:rsidR="000236D6" w:rsidRPr="004A2CB7" w:rsidRDefault="000236D6" w:rsidP="004A2CB7">
            <w:pPr>
              <w:rPr>
                <w:rFonts w:ascii="Calibri" w:eastAsia="Times New Roman" w:hAnsi="Calibri" w:cs="Helvetica"/>
                <w:sz w:val="18"/>
                <w:szCs w:val="20"/>
                <w:lang w:eastAsia="en-AU"/>
              </w:rPr>
            </w:pPr>
          </w:p>
        </w:tc>
        <w:tc>
          <w:tcPr>
            <w:tcW w:w="5810" w:type="dxa"/>
            <w:gridSpan w:val="4"/>
            <w:vMerge w:val="restart"/>
          </w:tcPr>
          <w:p w:rsidR="009B7C32" w:rsidRPr="009B7C32" w:rsidRDefault="009B7C32" w:rsidP="009B7C32">
            <w:pPr>
              <w:shd w:val="clear" w:color="auto" w:fill="FFFFFF"/>
              <w:rPr>
                <w:rFonts w:eastAsia="Times New Roman" w:cs="Helvetica"/>
                <w:sz w:val="18"/>
                <w:szCs w:val="20"/>
                <w:lang w:eastAsia="en-AU"/>
              </w:rPr>
            </w:pPr>
            <w:r>
              <w:rPr>
                <w:rFonts w:eastAsia="Times New Roman" w:cs="Helvetica"/>
                <w:sz w:val="18"/>
                <w:szCs w:val="20"/>
                <w:lang w:eastAsia="en-AU"/>
              </w:rPr>
              <w:t>T</w:t>
            </w:r>
            <w:r w:rsidRPr="009B7C32">
              <w:rPr>
                <w:rFonts w:eastAsia="Times New Roman" w:cs="Helvetica"/>
                <w:sz w:val="18"/>
                <w:szCs w:val="20"/>
                <w:lang w:eastAsia="en-AU"/>
              </w:rPr>
              <w:t>his qualification provides a pathway to the primary trades in the construction industry with the exception of plumbing. Trade outcomes are predominantly achieved through an Australian Apprenticeship and this Certificate II allows for inclusion of skills suited for entry to off-site occupations, such as joinery and shop</w:t>
            </w:r>
            <w:r w:rsidR="005E6A4D">
              <w:rPr>
                <w:rFonts w:eastAsia="Times New Roman" w:cs="Helvetica"/>
                <w:sz w:val="18"/>
                <w:szCs w:val="20"/>
                <w:lang w:eastAsia="en-AU"/>
              </w:rPr>
              <w:t>-</w:t>
            </w:r>
            <w:r w:rsidRPr="009B7C32">
              <w:rPr>
                <w:rFonts w:eastAsia="Times New Roman" w:cs="Helvetica"/>
                <w:sz w:val="18"/>
                <w:szCs w:val="20"/>
                <w:lang w:eastAsia="en-AU"/>
              </w:rPr>
              <w:t>fitting as well as carpentry, bricklaying and other occupations in general construction.</w:t>
            </w:r>
          </w:p>
          <w:p w:rsidR="009B7C32" w:rsidRDefault="009B7C32" w:rsidP="009B7C32">
            <w:pPr>
              <w:shd w:val="clear" w:color="auto" w:fill="FFFFFF"/>
              <w:rPr>
                <w:rFonts w:eastAsia="Times New Roman" w:cs="Helvetica"/>
                <w:sz w:val="18"/>
                <w:szCs w:val="20"/>
                <w:lang w:eastAsia="en-AU"/>
              </w:rPr>
            </w:pPr>
          </w:p>
          <w:p w:rsidR="009B7C32" w:rsidRPr="009B7C32" w:rsidRDefault="009B7C32" w:rsidP="009B7C32">
            <w:pPr>
              <w:shd w:val="clear" w:color="auto" w:fill="FFFFFF"/>
              <w:rPr>
                <w:rFonts w:eastAsia="Times New Roman" w:cs="Helvetica"/>
                <w:sz w:val="18"/>
                <w:szCs w:val="20"/>
                <w:lang w:eastAsia="en-AU"/>
              </w:rPr>
            </w:pPr>
            <w:r w:rsidRPr="009B7C32">
              <w:rPr>
                <w:rFonts w:eastAsia="Times New Roman" w:cs="Helvetica"/>
                <w:sz w:val="18"/>
                <w:szCs w:val="20"/>
                <w:lang w:eastAsia="en-AU"/>
              </w:rPr>
              <w:t>This Certificate II is designed to introduce learners to the recognised trade callings in the construction industry and provide meaningful credit in a construction industry Australian Apprenticeship.</w:t>
            </w:r>
          </w:p>
          <w:p w:rsidR="0065455C" w:rsidRDefault="0065455C" w:rsidP="00D14B50">
            <w:pPr>
              <w:shd w:val="clear" w:color="auto" w:fill="FFFFFF"/>
              <w:rPr>
                <w:rFonts w:ascii="Calibri" w:eastAsia="Times New Roman" w:hAnsi="Calibri" w:cs="Helvetica"/>
                <w:b/>
                <w:color w:val="0070C0"/>
                <w:sz w:val="20"/>
                <w:szCs w:val="20"/>
                <w:lang w:eastAsia="en-AU"/>
              </w:rPr>
            </w:pPr>
          </w:p>
          <w:p w:rsidR="000236D6" w:rsidRPr="009B7C32" w:rsidRDefault="000236D6" w:rsidP="00D14B50">
            <w:pPr>
              <w:shd w:val="clear" w:color="auto" w:fill="FFFFFF"/>
              <w:rPr>
                <w:rFonts w:ascii="Calibri" w:eastAsia="Times New Roman" w:hAnsi="Calibri" w:cs="Helvetica"/>
                <w:b/>
                <w:color w:val="833C0B" w:themeColor="accent2" w:themeShade="80"/>
                <w:sz w:val="20"/>
                <w:szCs w:val="20"/>
                <w:lang w:eastAsia="en-AU"/>
              </w:rPr>
            </w:pPr>
            <w:r w:rsidRPr="009B7C32">
              <w:rPr>
                <w:rFonts w:ascii="Calibri" w:eastAsia="Times New Roman" w:hAnsi="Calibri" w:cs="Helvetica"/>
                <w:b/>
                <w:color w:val="833C0B" w:themeColor="accent2" w:themeShade="80"/>
                <w:sz w:val="20"/>
                <w:szCs w:val="20"/>
                <w:lang w:eastAsia="en-AU"/>
              </w:rPr>
              <w:t>JOB ROLES</w:t>
            </w:r>
          </w:p>
          <w:p w:rsidR="000236D6" w:rsidRPr="00443FE2" w:rsidRDefault="009B7C32" w:rsidP="00D14B50">
            <w:pPr>
              <w:rPr>
                <w:rFonts w:eastAsia="Times New Roman" w:cs="Helvetica"/>
                <w:sz w:val="18"/>
                <w:szCs w:val="20"/>
                <w:lang w:eastAsia="en-AU"/>
              </w:rPr>
            </w:pPr>
            <w:r w:rsidRPr="009B7C32">
              <w:rPr>
                <w:rFonts w:eastAsia="Times New Roman" w:cs="Helvetica"/>
                <w:sz w:val="18"/>
                <w:szCs w:val="20"/>
                <w:lang w:eastAsia="en-AU"/>
              </w:rPr>
              <w:t>Trades' assistants work with carpentry tradespeople by handling construction materials, using tools and equipment, erecting and dismantle formwork for footings and slabs on ground.</w:t>
            </w:r>
          </w:p>
        </w:tc>
      </w:tr>
      <w:tr w:rsidR="001B24F0" w:rsidRPr="004A2CB7" w:rsidTr="00D83B55">
        <w:trPr>
          <w:trHeight w:val="58"/>
          <w:jc w:val="center"/>
        </w:trPr>
        <w:tc>
          <w:tcPr>
            <w:tcW w:w="1697" w:type="dxa"/>
            <w:tcBorders>
              <w:top w:val="dotted" w:sz="4" w:space="0" w:color="833C0B" w:themeColor="accent2" w:themeShade="80"/>
              <w:left w:val="single" w:sz="4" w:space="0" w:color="833C0B" w:themeColor="accent2" w:themeShade="80"/>
              <w:bottom w:val="dotted" w:sz="4" w:space="0" w:color="833C0B" w:themeColor="accent2" w:themeShade="80"/>
            </w:tcBorders>
            <w:vAlign w:val="center"/>
          </w:tcPr>
          <w:p w:rsidR="000236D6" w:rsidRPr="004A2CB7" w:rsidRDefault="000236D6" w:rsidP="000236D6">
            <w:pPr>
              <w:rPr>
                <w:rFonts w:ascii="Calibri" w:eastAsia="Times New Roman" w:hAnsi="Calibri" w:cs="Helvetica"/>
                <w:sz w:val="18"/>
                <w:szCs w:val="20"/>
                <w:lang w:eastAsia="en-AU"/>
              </w:rPr>
            </w:pPr>
            <w:r w:rsidRPr="00443FE2">
              <w:rPr>
                <w:rFonts w:ascii="Calibri" w:eastAsia="Times New Roman" w:hAnsi="Calibri" w:cs="Helvetica"/>
                <w:b/>
                <w:sz w:val="18"/>
                <w:szCs w:val="20"/>
                <w:lang w:eastAsia="en-AU"/>
              </w:rPr>
              <w:t>Type</w:t>
            </w:r>
          </w:p>
        </w:tc>
        <w:tc>
          <w:tcPr>
            <w:tcW w:w="2839" w:type="dxa"/>
            <w:gridSpan w:val="2"/>
            <w:tcBorders>
              <w:top w:val="dotted" w:sz="4" w:space="0" w:color="833C0B" w:themeColor="accent2" w:themeShade="80"/>
              <w:bottom w:val="dotted" w:sz="4" w:space="0" w:color="833C0B" w:themeColor="accent2" w:themeShade="80"/>
              <w:right w:val="single" w:sz="4" w:space="0" w:color="833C0B" w:themeColor="accent2" w:themeShade="80"/>
            </w:tcBorders>
          </w:tcPr>
          <w:p w:rsidR="000236D6" w:rsidRPr="004A2CB7" w:rsidRDefault="000236D6" w:rsidP="00B9328F">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Board Developed Course</w:t>
            </w:r>
          </w:p>
        </w:tc>
        <w:tc>
          <w:tcPr>
            <w:tcW w:w="426" w:type="dxa"/>
            <w:tcBorders>
              <w:left w:val="single" w:sz="4" w:space="0" w:color="833C0B" w:themeColor="accent2" w:themeShade="80"/>
            </w:tcBorders>
          </w:tcPr>
          <w:p w:rsidR="000236D6" w:rsidRPr="004A2CB7" w:rsidRDefault="000236D6" w:rsidP="004A2CB7">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D83B55">
        <w:trPr>
          <w:trHeight w:val="58"/>
          <w:jc w:val="center"/>
        </w:trPr>
        <w:tc>
          <w:tcPr>
            <w:tcW w:w="1697" w:type="dxa"/>
            <w:tcBorders>
              <w:top w:val="dotted" w:sz="4" w:space="0" w:color="833C0B" w:themeColor="accent2" w:themeShade="80"/>
              <w:left w:val="single" w:sz="4" w:space="0" w:color="833C0B" w:themeColor="accent2" w:themeShade="80"/>
              <w:bottom w:val="dotted" w:sz="4" w:space="0" w:color="833C0B" w:themeColor="accent2" w:themeShade="80"/>
            </w:tcBorders>
            <w:vAlign w:val="center"/>
          </w:tcPr>
          <w:p w:rsidR="000236D6" w:rsidRPr="004A2CB7" w:rsidRDefault="000236D6" w:rsidP="000236D6">
            <w:pPr>
              <w:rPr>
                <w:rFonts w:ascii="Calibri" w:eastAsia="Times New Roman" w:hAnsi="Calibri" w:cs="Helvetica"/>
                <w:sz w:val="18"/>
                <w:szCs w:val="20"/>
                <w:lang w:eastAsia="en-AU"/>
              </w:rPr>
            </w:pPr>
            <w:r w:rsidRPr="00443FE2">
              <w:rPr>
                <w:rFonts w:ascii="Calibri" w:eastAsia="Times New Roman" w:hAnsi="Calibri" w:cs="Helvetica"/>
                <w:b/>
                <w:sz w:val="18"/>
                <w:szCs w:val="20"/>
                <w:lang w:eastAsia="en-AU"/>
              </w:rPr>
              <w:t>Duration</w:t>
            </w:r>
          </w:p>
        </w:tc>
        <w:tc>
          <w:tcPr>
            <w:tcW w:w="2839" w:type="dxa"/>
            <w:gridSpan w:val="2"/>
            <w:tcBorders>
              <w:top w:val="dotted" w:sz="4" w:space="0" w:color="833C0B" w:themeColor="accent2" w:themeShade="80"/>
              <w:bottom w:val="dotted" w:sz="4" w:space="0" w:color="833C0B" w:themeColor="accent2" w:themeShade="80"/>
              <w:right w:val="single" w:sz="4" w:space="0" w:color="833C0B" w:themeColor="accent2" w:themeShade="80"/>
            </w:tcBorders>
          </w:tcPr>
          <w:p w:rsidR="000236D6" w:rsidRPr="004A2CB7" w:rsidRDefault="000236D6" w:rsidP="00B9328F">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2 years</w:t>
            </w:r>
          </w:p>
        </w:tc>
        <w:tc>
          <w:tcPr>
            <w:tcW w:w="426" w:type="dxa"/>
            <w:tcBorders>
              <w:left w:val="single" w:sz="4" w:space="0" w:color="833C0B" w:themeColor="accent2" w:themeShade="80"/>
            </w:tcBorders>
          </w:tcPr>
          <w:p w:rsidR="000236D6" w:rsidRPr="004A2CB7" w:rsidRDefault="000236D6" w:rsidP="004A2CB7">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D83B55">
        <w:trPr>
          <w:trHeight w:val="58"/>
          <w:jc w:val="center"/>
        </w:trPr>
        <w:tc>
          <w:tcPr>
            <w:tcW w:w="1697" w:type="dxa"/>
            <w:tcBorders>
              <w:top w:val="dotted" w:sz="4" w:space="0" w:color="833C0B" w:themeColor="accent2" w:themeShade="80"/>
              <w:left w:val="single" w:sz="4" w:space="0" w:color="833C0B" w:themeColor="accent2" w:themeShade="80"/>
              <w:bottom w:val="dotted" w:sz="4" w:space="0" w:color="833C0B" w:themeColor="accent2" w:themeShade="80"/>
            </w:tcBorders>
            <w:vAlign w:val="center"/>
          </w:tcPr>
          <w:p w:rsidR="000236D6" w:rsidRPr="004A2CB7" w:rsidRDefault="000236D6" w:rsidP="000236D6">
            <w:pPr>
              <w:rPr>
                <w:rFonts w:ascii="Calibri" w:eastAsia="Times New Roman" w:hAnsi="Calibri" w:cs="Helvetica"/>
                <w:sz w:val="18"/>
                <w:szCs w:val="20"/>
                <w:lang w:eastAsia="en-AU"/>
              </w:rPr>
            </w:pPr>
            <w:r w:rsidRPr="00443FE2">
              <w:rPr>
                <w:rFonts w:ascii="Calibri" w:eastAsia="Times New Roman" w:hAnsi="Calibri" w:cs="Helvetica"/>
                <w:b/>
                <w:sz w:val="18"/>
                <w:szCs w:val="20"/>
                <w:lang w:eastAsia="en-AU"/>
              </w:rPr>
              <w:t>Unit</w:t>
            </w:r>
            <w:r w:rsidRPr="004A2CB7">
              <w:rPr>
                <w:rFonts w:ascii="Calibri" w:eastAsia="Times New Roman" w:hAnsi="Calibri" w:cs="Helvetica"/>
                <w:sz w:val="18"/>
                <w:szCs w:val="20"/>
                <w:lang w:eastAsia="en-AU"/>
              </w:rPr>
              <w:t xml:space="preserve"> </w:t>
            </w:r>
            <w:r w:rsidRPr="00443FE2">
              <w:rPr>
                <w:rFonts w:ascii="Calibri" w:eastAsia="Times New Roman" w:hAnsi="Calibri" w:cs="Helvetica"/>
                <w:b/>
                <w:sz w:val="18"/>
                <w:szCs w:val="20"/>
                <w:lang w:eastAsia="en-AU"/>
              </w:rPr>
              <w:t>Value</w:t>
            </w:r>
          </w:p>
        </w:tc>
        <w:tc>
          <w:tcPr>
            <w:tcW w:w="2839" w:type="dxa"/>
            <w:gridSpan w:val="2"/>
            <w:tcBorders>
              <w:top w:val="dotted" w:sz="4" w:space="0" w:color="833C0B" w:themeColor="accent2" w:themeShade="80"/>
              <w:bottom w:val="dotted" w:sz="4" w:space="0" w:color="833C0B" w:themeColor="accent2" w:themeShade="80"/>
              <w:right w:val="single" w:sz="4" w:space="0" w:color="833C0B" w:themeColor="accent2" w:themeShade="80"/>
            </w:tcBorders>
          </w:tcPr>
          <w:p w:rsidR="000236D6" w:rsidRPr="004A2CB7" w:rsidRDefault="000236D6" w:rsidP="00B9328F">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2 unit Preliminary</w:t>
            </w:r>
          </w:p>
          <w:p w:rsidR="000236D6" w:rsidRPr="004A2CB7" w:rsidRDefault="000236D6" w:rsidP="00B9328F">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2 unit HSC</w:t>
            </w:r>
          </w:p>
        </w:tc>
        <w:tc>
          <w:tcPr>
            <w:tcW w:w="426" w:type="dxa"/>
            <w:tcBorders>
              <w:left w:val="single" w:sz="4" w:space="0" w:color="833C0B" w:themeColor="accent2" w:themeShade="80"/>
            </w:tcBorders>
          </w:tcPr>
          <w:p w:rsidR="000236D6" w:rsidRDefault="000236D6">
            <w:pPr>
              <w:rPr>
                <w:rFonts w:ascii="Calibri" w:eastAsia="Times New Roman" w:hAnsi="Calibri" w:cs="Helvetica"/>
                <w:sz w:val="18"/>
                <w:szCs w:val="20"/>
                <w:lang w:eastAsia="en-AU"/>
              </w:rPr>
            </w:pPr>
          </w:p>
          <w:p w:rsidR="000236D6" w:rsidRPr="004A2CB7" w:rsidRDefault="000236D6" w:rsidP="00B9328F">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D83B55">
        <w:trPr>
          <w:trHeight w:val="58"/>
          <w:jc w:val="center"/>
        </w:trPr>
        <w:tc>
          <w:tcPr>
            <w:tcW w:w="1697" w:type="dxa"/>
            <w:tcBorders>
              <w:top w:val="dotted" w:sz="4" w:space="0" w:color="833C0B" w:themeColor="accent2" w:themeShade="80"/>
              <w:left w:val="single" w:sz="4" w:space="0" w:color="833C0B" w:themeColor="accent2" w:themeShade="80"/>
              <w:bottom w:val="dotted" w:sz="4" w:space="0" w:color="833C0B" w:themeColor="accent2" w:themeShade="80"/>
            </w:tcBorders>
            <w:vAlign w:val="center"/>
          </w:tcPr>
          <w:p w:rsidR="008A01A3" w:rsidRPr="00443FE2" w:rsidRDefault="009B7C32" w:rsidP="000236D6">
            <w:pPr>
              <w:rPr>
                <w:rFonts w:ascii="Calibri" w:eastAsia="Times New Roman" w:hAnsi="Calibri" w:cs="Helvetica"/>
                <w:b/>
                <w:sz w:val="18"/>
                <w:szCs w:val="20"/>
                <w:lang w:eastAsia="en-AU"/>
              </w:rPr>
            </w:pPr>
            <w:r>
              <w:rPr>
                <w:rFonts w:ascii="Calibri" w:eastAsia="Times New Roman" w:hAnsi="Calibri" w:cs="Helvetica"/>
                <w:b/>
                <w:sz w:val="18"/>
                <w:szCs w:val="20"/>
                <w:lang w:eastAsia="en-AU"/>
              </w:rPr>
              <w:t>Specialisation</w:t>
            </w:r>
          </w:p>
        </w:tc>
        <w:tc>
          <w:tcPr>
            <w:tcW w:w="2839" w:type="dxa"/>
            <w:gridSpan w:val="2"/>
            <w:tcBorders>
              <w:top w:val="dotted" w:sz="4" w:space="0" w:color="833C0B" w:themeColor="accent2" w:themeShade="80"/>
              <w:bottom w:val="dotted" w:sz="4" w:space="0" w:color="833C0B" w:themeColor="accent2" w:themeShade="80"/>
              <w:right w:val="single" w:sz="4" w:space="0" w:color="833C0B" w:themeColor="accent2" w:themeShade="80"/>
            </w:tcBorders>
          </w:tcPr>
          <w:p w:rsidR="008A01A3" w:rsidRPr="004A2CB7" w:rsidRDefault="00CB40CA" w:rsidP="00CB40CA">
            <w:pPr>
              <w:rPr>
                <w:rFonts w:ascii="Calibri" w:eastAsia="Times New Roman" w:hAnsi="Calibri" w:cs="Helvetica"/>
                <w:sz w:val="18"/>
                <w:szCs w:val="20"/>
                <w:lang w:eastAsia="en-AU"/>
              </w:rPr>
            </w:pPr>
            <w:r>
              <w:rPr>
                <w:rFonts w:ascii="Calibri" w:eastAsia="Times New Roman" w:hAnsi="Calibri" w:cs="Helvetica"/>
                <w:sz w:val="18"/>
                <w:szCs w:val="20"/>
                <w:lang w:eastAsia="en-AU"/>
              </w:rPr>
              <w:t>Yes</w:t>
            </w:r>
          </w:p>
        </w:tc>
        <w:tc>
          <w:tcPr>
            <w:tcW w:w="426" w:type="dxa"/>
            <w:tcBorders>
              <w:left w:val="single" w:sz="4" w:space="0" w:color="833C0B" w:themeColor="accent2" w:themeShade="80"/>
            </w:tcBorders>
          </w:tcPr>
          <w:p w:rsidR="008A01A3" w:rsidRDefault="008A01A3">
            <w:pPr>
              <w:rPr>
                <w:rFonts w:ascii="Calibri" w:eastAsia="Times New Roman" w:hAnsi="Calibri" w:cs="Helvetica"/>
                <w:sz w:val="18"/>
                <w:szCs w:val="20"/>
                <w:lang w:eastAsia="en-AU"/>
              </w:rPr>
            </w:pPr>
          </w:p>
        </w:tc>
        <w:tc>
          <w:tcPr>
            <w:tcW w:w="5810" w:type="dxa"/>
            <w:gridSpan w:val="4"/>
            <w:vMerge/>
          </w:tcPr>
          <w:p w:rsidR="008A01A3" w:rsidRPr="004A2CB7" w:rsidRDefault="008A01A3" w:rsidP="00D14B50">
            <w:pPr>
              <w:rPr>
                <w:rFonts w:ascii="Calibri" w:eastAsia="Times New Roman" w:hAnsi="Calibri" w:cs="Helvetica"/>
                <w:sz w:val="18"/>
                <w:szCs w:val="20"/>
                <w:lang w:eastAsia="en-AU"/>
              </w:rPr>
            </w:pPr>
          </w:p>
        </w:tc>
      </w:tr>
      <w:tr w:rsidR="001B24F0" w:rsidRPr="004A2CB7" w:rsidTr="00D83B55">
        <w:trPr>
          <w:trHeight w:val="262"/>
          <w:jc w:val="center"/>
        </w:trPr>
        <w:tc>
          <w:tcPr>
            <w:tcW w:w="1697" w:type="dxa"/>
            <w:tcBorders>
              <w:top w:val="dotted" w:sz="4" w:space="0" w:color="833C0B" w:themeColor="accent2" w:themeShade="80"/>
              <w:left w:val="single" w:sz="4" w:space="0" w:color="833C0B" w:themeColor="accent2" w:themeShade="80"/>
              <w:bottom w:val="dotted" w:sz="4" w:space="0" w:color="833C0B" w:themeColor="accent2" w:themeShade="80"/>
            </w:tcBorders>
            <w:vAlign w:val="center"/>
          </w:tcPr>
          <w:p w:rsidR="000236D6" w:rsidRPr="00443FE2" w:rsidRDefault="000236D6" w:rsidP="000236D6">
            <w:pPr>
              <w:rPr>
                <w:rFonts w:ascii="Calibri" w:eastAsia="Times New Roman" w:hAnsi="Calibri" w:cs="Helvetica"/>
                <w:b/>
                <w:sz w:val="18"/>
                <w:szCs w:val="20"/>
                <w:lang w:eastAsia="en-AU"/>
              </w:rPr>
            </w:pPr>
            <w:r>
              <w:rPr>
                <w:rFonts w:ascii="Calibri" w:eastAsia="Times New Roman" w:hAnsi="Calibri" w:cs="Helvetica"/>
                <w:b/>
                <w:sz w:val="18"/>
                <w:szCs w:val="20"/>
                <w:lang w:eastAsia="en-AU"/>
              </w:rPr>
              <w:t>HSC Exam</w:t>
            </w:r>
          </w:p>
        </w:tc>
        <w:tc>
          <w:tcPr>
            <w:tcW w:w="2839" w:type="dxa"/>
            <w:gridSpan w:val="2"/>
            <w:tcBorders>
              <w:top w:val="dotted" w:sz="4" w:space="0" w:color="833C0B" w:themeColor="accent2" w:themeShade="80"/>
              <w:bottom w:val="dotted" w:sz="4" w:space="0" w:color="833C0B" w:themeColor="accent2" w:themeShade="80"/>
              <w:right w:val="single" w:sz="4" w:space="0" w:color="833C0B" w:themeColor="accent2" w:themeShade="80"/>
            </w:tcBorders>
          </w:tcPr>
          <w:p w:rsidR="000236D6" w:rsidRPr="004A2CB7" w:rsidRDefault="000236D6" w:rsidP="00B9328F">
            <w:pPr>
              <w:rPr>
                <w:rFonts w:ascii="Calibri" w:eastAsia="Times New Roman" w:hAnsi="Calibri" w:cs="Helvetica"/>
                <w:sz w:val="18"/>
                <w:szCs w:val="20"/>
                <w:lang w:eastAsia="en-AU"/>
              </w:rPr>
            </w:pPr>
            <w:r>
              <w:rPr>
                <w:rFonts w:ascii="Calibri" w:eastAsia="Times New Roman" w:hAnsi="Calibri" w:cs="Helvetica"/>
                <w:sz w:val="18"/>
                <w:szCs w:val="20"/>
                <w:lang w:eastAsia="en-AU"/>
              </w:rPr>
              <w:t>Yes</w:t>
            </w:r>
          </w:p>
        </w:tc>
        <w:tc>
          <w:tcPr>
            <w:tcW w:w="426" w:type="dxa"/>
            <w:tcBorders>
              <w:left w:val="single" w:sz="4" w:space="0" w:color="833C0B" w:themeColor="accent2" w:themeShade="80"/>
            </w:tcBorders>
          </w:tcPr>
          <w:p w:rsidR="000236D6" w:rsidRPr="004A2CB7" w:rsidRDefault="000236D6" w:rsidP="004A2CB7">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D83B55">
        <w:trPr>
          <w:trHeight w:val="262"/>
          <w:jc w:val="center"/>
        </w:trPr>
        <w:tc>
          <w:tcPr>
            <w:tcW w:w="1697" w:type="dxa"/>
            <w:tcBorders>
              <w:top w:val="dotted" w:sz="4" w:space="0" w:color="833C0B" w:themeColor="accent2" w:themeShade="80"/>
              <w:left w:val="single" w:sz="4" w:space="0" w:color="833C0B" w:themeColor="accent2" w:themeShade="80"/>
              <w:bottom w:val="dotted" w:sz="4" w:space="0" w:color="833C0B" w:themeColor="accent2" w:themeShade="80"/>
            </w:tcBorders>
            <w:vAlign w:val="center"/>
          </w:tcPr>
          <w:p w:rsidR="000236D6" w:rsidRPr="00443FE2" w:rsidRDefault="000236D6" w:rsidP="000236D6">
            <w:pPr>
              <w:rPr>
                <w:rFonts w:ascii="Calibri" w:eastAsia="Times New Roman" w:hAnsi="Calibri" w:cs="Helvetica"/>
                <w:b/>
                <w:sz w:val="18"/>
                <w:szCs w:val="20"/>
                <w:lang w:eastAsia="en-AU"/>
              </w:rPr>
            </w:pPr>
            <w:r>
              <w:rPr>
                <w:rFonts w:ascii="Calibri" w:eastAsia="Times New Roman" w:hAnsi="Calibri" w:cs="Helvetica"/>
                <w:b/>
                <w:sz w:val="18"/>
                <w:szCs w:val="20"/>
                <w:lang w:eastAsia="en-AU"/>
              </w:rPr>
              <w:t>ATAR</w:t>
            </w:r>
          </w:p>
        </w:tc>
        <w:tc>
          <w:tcPr>
            <w:tcW w:w="2839" w:type="dxa"/>
            <w:gridSpan w:val="2"/>
            <w:tcBorders>
              <w:top w:val="dotted" w:sz="4" w:space="0" w:color="833C0B" w:themeColor="accent2" w:themeShade="80"/>
              <w:bottom w:val="dotted" w:sz="4" w:space="0" w:color="833C0B" w:themeColor="accent2" w:themeShade="80"/>
              <w:right w:val="single" w:sz="4" w:space="0" w:color="833C0B" w:themeColor="accent2" w:themeShade="80"/>
            </w:tcBorders>
          </w:tcPr>
          <w:p w:rsidR="000236D6" w:rsidRPr="004A2CB7" w:rsidRDefault="000236D6" w:rsidP="00B9328F">
            <w:pPr>
              <w:rPr>
                <w:rFonts w:ascii="Calibri" w:eastAsia="Times New Roman" w:hAnsi="Calibri" w:cs="Helvetica"/>
                <w:sz w:val="18"/>
                <w:szCs w:val="20"/>
                <w:lang w:eastAsia="en-AU"/>
              </w:rPr>
            </w:pPr>
            <w:r>
              <w:rPr>
                <w:rFonts w:ascii="Calibri" w:eastAsia="Times New Roman" w:hAnsi="Calibri" w:cs="Helvetica"/>
                <w:sz w:val="18"/>
                <w:szCs w:val="20"/>
                <w:lang w:eastAsia="en-AU"/>
              </w:rPr>
              <w:t>Yes</w:t>
            </w:r>
          </w:p>
        </w:tc>
        <w:tc>
          <w:tcPr>
            <w:tcW w:w="426" w:type="dxa"/>
            <w:tcBorders>
              <w:left w:val="single" w:sz="4" w:space="0" w:color="833C0B" w:themeColor="accent2" w:themeShade="80"/>
            </w:tcBorders>
          </w:tcPr>
          <w:p w:rsidR="000236D6" w:rsidRPr="004A2CB7" w:rsidRDefault="000236D6" w:rsidP="004A2CB7">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D83B55">
        <w:trPr>
          <w:trHeight w:val="262"/>
          <w:jc w:val="center"/>
        </w:trPr>
        <w:tc>
          <w:tcPr>
            <w:tcW w:w="1697" w:type="dxa"/>
            <w:tcBorders>
              <w:top w:val="dotted" w:sz="4" w:space="0" w:color="833C0B" w:themeColor="accent2" w:themeShade="80"/>
              <w:left w:val="single" w:sz="4" w:space="0" w:color="833C0B" w:themeColor="accent2" w:themeShade="80"/>
              <w:bottom w:val="dotted" w:sz="4" w:space="0" w:color="833C0B" w:themeColor="accent2" w:themeShade="80"/>
            </w:tcBorders>
            <w:vAlign w:val="center"/>
          </w:tcPr>
          <w:p w:rsidR="000236D6" w:rsidRPr="004A2CB7" w:rsidRDefault="000236D6" w:rsidP="000236D6">
            <w:pPr>
              <w:rPr>
                <w:rFonts w:ascii="Calibri" w:eastAsia="Times New Roman" w:hAnsi="Calibri" w:cs="Helvetica"/>
                <w:sz w:val="18"/>
                <w:szCs w:val="20"/>
                <w:lang w:eastAsia="en-AU"/>
              </w:rPr>
            </w:pPr>
            <w:r w:rsidRPr="00443FE2">
              <w:rPr>
                <w:rFonts w:ascii="Calibri" w:eastAsia="Times New Roman" w:hAnsi="Calibri" w:cs="Helvetica"/>
                <w:b/>
                <w:sz w:val="18"/>
                <w:szCs w:val="20"/>
                <w:lang w:eastAsia="en-AU"/>
              </w:rPr>
              <w:t>Workplacement</w:t>
            </w:r>
          </w:p>
        </w:tc>
        <w:tc>
          <w:tcPr>
            <w:tcW w:w="2839" w:type="dxa"/>
            <w:gridSpan w:val="2"/>
            <w:tcBorders>
              <w:top w:val="dotted" w:sz="4" w:space="0" w:color="833C0B" w:themeColor="accent2" w:themeShade="80"/>
              <w:bottom w:val="dotted" w:sz="4" w:space="0" w:color="833C0B" w:themeColor="accent2" w:themeShade="80"/>
              <w:right w:val="single" w:sz="4" w:space="0" w:color="833C0B" w:themeColor="accent2" w:themeShade="80"/>
            </w:tcBorders>
          </w:tcPr>
          <w:p w:rsidR="000236D6" w:rsidRPr="004A2CB7" w:rsidRDefault="000236D6" w:rsidP="00B9328F">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Mandatory 70 hours</w:t>
            </w:r>
          </w:p>
        </w:tc>
        <w:tc>
          <w:tcPr>
            <w:tcW w:w="426" w:type="dxa"/>
            <w:tcBorders>
              <w:left w:val="single" w:sz="4" w:space="0" w:color="833C0B" w:themeColor="accent2" w:themeShade="80"/>
            </w:tcBorders>
          </w:tcPr>
          <w:p w:rsidR="000236D6" w:rsidRPr="004A2CB7" w:rsidRDefault="000236D6" w:rsidP="004A2CB7">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D83B55">
        <w:trPr>
          <w:trHeight w:val="444"/>
          <w:jc w:val="center"/>
        </w:trPr>
        <w:tc>
          <w:tcPr>
            <w:tcW w:w="1697" w:type="dxa"/>
            <w:tcBorders>
              <w:top w:val="dotted" w:sz="4" w:space="0" w:color="833C0B" w:themeColor="accent2" w:themeShade="80"/>
              <w:left w:val="single" w:sz="4" w:space="0" w:color="833C0B" w:themeColor="accent2" w:themeShade="80"/>
              <w:bottom w:val="dotted" w:sz="4" w:space="0" w:color="833C0B" w:themeColor="accent2" w:themeShade="80"/>
            </w:tcBorders>
            <w:vAlign w:val="center"/>
          </w:tcPr>
          <w:p w:rsidR="000236D6" w:rsidRPr="004A2CB7" w:rsidRDefault="000236D6" w:rsidP="00D83B55">
            <w:pPr>
              <w:rPr>
                <w:rFonts w:ascii="Calibri" w:eastAsia="Times New Roman" w:hAnsi="Calibri" w:cs="Helvetica"/>
                <w:sz w:val="18"/>
                <w:szCs w:val="20"/>
                <w:lang w:eastAsia="en-AU"/>
              </w:rPr>
            </w:pPr>
            <w:r w:rsidRPr="00443FE2">
              <w:rPr>
                <w:rFonts w:ascii="Calibri" w:eastAsia="Times New Roman" w:hAnsi="Calibri" w:cs="Helvetica"/>
                <w:b/>
                <w:sz w:val="18"/>
                <w:szCs w:val="20"/>
                <w:lang w:eastAsia="en-AU"/>
              </w:rPr>
              <w:t>S</w:t>
            </w:r>
            <w:r w:rsidR="00D83B55">
              <w:rPr>
                <w:rFonts w:ascii="Calibri" w:eastAsia="Times New Roman" w:hAnsi="Calibri" w:cs="Helvetica"/>
                <w:b/>
                <w:sz w:val="18"/>
                <w:szCs w:val="20"/>
                <w:lang w:eastAsia="en-AU"/>
              </w:rPr>
              <w:t>B</w:t>
            </w:r>
            <w:r w:rsidRPr="00443FE2">
              <w:rPr>
                <w:rFonts w:ascii="Calibri" w:eastAsia="Times New Roman" w:hAnsi="Calibri" w:cs="Helvetica"/>
                <w:b/>
                <w:sz w:val="18"/>
                <w:szCs w:val="20"/>
                <w:lang w:eastAsia="en-AU"/>
              </w:rPr>
              <w:t>AT</w:t>
            </w:r>
          </w:p>
        </w:tc>
        <w:tc>
          <w:tcPr>
            <w:tcW w:w="2839" w:type="dxa"/>
            <w:gridSpan w:val="2"/>
            <w:tcBorders>
              <w:top w:val="dotted" w:sz="4" w:space="0" w:color="833C0B" w:themeColor="accent2" w:themeShade="80"/>
              <w:bottom w:val="dotted" w:sz="4" w:space="0" w:color="833C0B" w:themeColor="accent2" w:themeShade="80"/>
              <w:right w:val="single" w:sz="4" w:space="0" w:color="833C0B" w:themeColor="accent2" w:themeShade="80"/>
            </w:tcBorders>
          </w:tcPr>
          <w:p w:rsidR="000236D6" w:rsidRPr="004A2CB7" w:rsidRDefault="000236D6" w:rsidP="000C601F">
            <w:pPr>
              <w:rPr>
                <w:rFonts w:ascii="Calibri" w:eastAsia="Times New Roman" w:hAnsi="Calibri" w:cs="Helvetica"/>
                <w:sz w:val="18"/>
                <w:szCs w:val="20"/>
                <w:lang w:eastAsia="en-AU"/>
              </w:rPr>
            </w:pPr>
            <w:r w:rsidRPr="004A2CB7">
              <w:rPr>
                <w:rFonts w:ascii="Calibri" w:eastAsia="Times New Roman" w:hAnsi="Calibri" w:cs="Helvetica"/>
                <w:sz w:val="18"/>
                <w:szCs w:val="20"/>
                <w:lang w:eastAsia="en-AU"/>
              </w:rPr>
              <w:t xml:space="preserve">Opportunity to complete a School </w:t>
            </w:r>
            <w:r w:rsidR="000C601F">
              <w:rPr>
                <w:rFonts w:ascii="Calibri" w:eastAsia="Times New Roman" w:hAnsi="Calibri" w:cs="Helvetica"/>
                <w:sz w:val="18"/>
                <w:szCs w:val="20"/>
                <w:lang w:eastAsia="en-AU"/>
              </w:rPr>
              <w:t>B</w:t>
            </w:r>
            <w:r w:rsidRPr="004A2CB7">
              <w:rPr>
                <w:rFonts w:ascii="Calibri" w:eastAsia="Times New Roman" w:hAnsi="Calibri" w:cs="Helvetica"/>
                <w:sz w:val="18"/>
                <w:szCs w:val="20"/>
                <w:lang w:eastAsia="en-AU"/>
              </w:rPr>
              <w:t xml:space="preserve">ased </w:t>
            </w:r>
            <w:r w:rsidR="009B7C32">
              <w:rPr>
                <w:rFonts w:ascii="Calibri" w:eastAsia="Times New Roman" w:hAnsi="Calibri" w:cs="Helvetica"/>
                <w:sz w:val="18"/>
                <w:szCs w:val="20"/>
                <w:lang w:eastAsia="en-AU"/>
              </w:rPr>
              <w:t xml:space="preserve">Apprenticeships </w:t>
            </w:r>
            <w:r w:rsidR="00972322">
              <w:rPr>
                <w:rFonts w:ascii="Calibri" w:eastAsia="Times New Roman" w:hAnsi="Calibri" w:cs="Helvetica"/>
                <w:sz w:val="18"/>
                <w:szCs w:val="20"/>
                <w:lang w:eastAsia="en-AU"/>
              </w:rPr>
              <w:t>or a</w:t>
            </w:r>
            <w:r w:rsidR="009B7C32">
              <w:rPr>
                <w:rFonts w:ascii="Calibri" w:eastAsia="Times New Roman" w:hAnsi="Calibri" w:cs="Helvetica"/>
                <w:sz w:val="18"/>
                <w:szCs w:val="20"/>
                <w:lang w:eastAsia="en-AU"/>
              </w:rPr>
              <w:t xml:space="preserve"> </w:t>
            </w:r>
            <w:r w:rsidRPr="004A2CB7">
              <w:rPr>
                <w:rFonts w:ascii="Calibri" w:eastAsia="Times New Roman" w:hAnsi="Calibri" w:cs="Helvetica"/>
                <w:sz w:val="18"/>
                <w:szCs w:val="20"/>
                <w:lang w:eastAsia="en-AU"/>
              </w:rPr>
              <w:t>Traineeship and gain credit towards the HSC</w:t>
            </w:r>
          </w:p>
        </w:tc>
        <w:tc>
          <w:tcPr>
            <w:tcW w:w="426" w:type="dxa"/>
            <w:vMerge w:val="restart"/>
            <w:tcBorders>
              <w:left w:val="single" w:sz="4" w:space="0" w:color="833C0B" w:themeColor="accent2" w:themeShade="80"/>
            </w:tcBorders>
          </w:tcPr>
          <w:p w:rsidR="000236D6" w:rsidRDefault="000236D6">
            <w:pPr>
              <w:rPr>
                <w:rFonts w:ascii="Calibri" w:eastAsia="Times New Roman" w:hAnsi="Calibri" w:cs="Helvetica"/>
                <w:sz w:val="18"/>
                <w:szCs w:val="20"/>
                <w:lang w:eastAsia="en-AU"/>
              </w:rPr>
            </w:pPr>
          </w:p>
          <w:p w:rsidR="000236D6" w:rsidRPr="004A2CB7" w:rsidRDefault="000236D6" w:rsidP="004A2CB7">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D83B55">
        <w:trPr>
          <w:trHeight w:val="252"/>
          <w:jc w:val="center"/>
        </w:trPr>
        <w:tc>
          <w:tcPr>
            <w:tcW w:w="1697" w:type="dxa"/>
            <w:tcBorders>
              <w:top w:val="dotted" w:sz="4" w:space="0" w:color="833C0B" w:themeColor="accent2" w:themeShade="80"/>
              <w:left w:val="single" w:sz="4" w:space="0" w:color="833C0B" w:themeColor="accent2" w:themeShade="80"/>
              <w:bottom w:val="single" w:sz="4" w:space="0" w:color="833C0B" w:themeColor="accent2" w:themeShade="80"/>
            </w:tcBorders>
            <w:vAlign w:val="center"/>
          </w:tcPr>
          <w:p w:rsidR="000236D6" w:rsidRPr="00443FE2" w:rsidRDefault="000236D6" w:rsidP="000236D6">
            <w:pPr>
              <w:rPr>
                <w:rFonts w:ascii="Calibri" w:eastAsia="Times New Roman" w:hAnsi="Calibri" w:cs="Helvetica"/>
                <w:b/>
                <w:sz w:val="18"/>
                <w:szCs w:val="20"/>
                <w:lang w:eastAsia="en-AU"/>
              </w:rPr>
            </w:pPr>
            <w:r>
              <w:rPr>
                <w:rFonts w:ascii="Calibri" w:eastAsia="Times New Roman" w:hAnsi="Calibri" w:cs="Helvetica"/>
                <w:b/>
                <w:sz w:val="18"/>
                <w:szCs w:val="20"/>
                <w:lang w:eastAsia="en-AU"/>
              </w:rPr>
              <w:t>RECOGNITION</w:t>
            </w:r>
          </w:p>
        </w:tc>
        <w:tc>
          <w:tcPr>
            <w:tcW w:w="2839" w:type="dxa"/>
            <w:gridSpan w:val="2"/>
            <w:tcBorders>
              <w:top w:val="dotted" w:sz="4" w:space="0" w:color="833C0B" w:themeColor="accent2" w:themeShade="80"/>
              <w:bottom w:val="single" w:sz="4" w:space="0" w:color="833C0B" w:themeColor="accent2" w:themeShade="80"/>
              <w:right w:val="single" w:sz="4" w:space="0" w:color="833C0B" w:themeColor="accent2" w:themeShade="80"/>
            </w:tcBorders>
          </w:tcPr>
          <w:p w:rsidR="000236D6" w:rsidRPr="004A2CB7" w:rsidRDefault="000236D6" w:rsidP="00443FE2">
            <w:pPr>
              <w:rPr>
                <w:rFonts w:ascii="Calibri" w:eastAsia="Times New Roman" w:hAnsi="Calibri" w:cs="Helvetica"/>
                <w:sz w:val="18"/>
                <w:szCs w:val="20"/>
                <w:lang w:eastAsia="en-AU"/>
              </w:rPr>
            </w:pPr>
            <w:r>
              <w:rPr>
                <w:rFonts w:ascii="Calibri" w:eastAsia="Times New Roman" w:hAnsi="Calibri" w:cs="Helvetica"/>
                <w:sz w:val="18"/>
                <w:szCs w:val="20"/>
                <w:lang w:eastAsia="en-AU"/>
              </w:rPr>
              <w:t>National and HSC Qualification</w:t>
            </w:r>
          </w:p>
        </w:tc>
        <w:tc>
          <w:tcPr>
            <w:tcW w:w="426" w:type="dxa"/>
            <w:vMerge/>
            <w:tcBorders>
              <w:left w:val="single" w:sz="4" w:space="0" w:color="833C0B" w:themeColor="accent2" w:themeShade="80"/>
            </w:tcBorders>
          </w:tcPr>
          <w:p w:rsidR="000236D6" w:rsidRDefault="000236D6">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D83B55">
        <w:trPr>
          <w:trHeight w:val="58"/>
          <w:jc w:val="center"/>
        </w:trPr>
        <w:tc>
          <w:tcPr>
            <w:tcW w:w="4536" w:type="dxa"/>
            <w:gridSpan w:val="3"/>
            <w:vMerge w:val="restart"/>
            <w:tcBorders>
              <w:top w:val="single" w:sz="4" w:space="0" w:color="833C0B" w:themeColor="accent2" w:themeShade="80"/>
            </w:tcBorders>
          </w:tcPr>
          <w:p w:rsidR="000236D6" w:rsidRDefault="000236D6" w:rsidP="00D14B50">
            <w:pPr>
              <w:rPr>
                <w:rFonts w:ascii="Calibri" w:eastAsia="Times New Roman" w:hAnsi="Calibri" w:cs="Helvetica"/>
                <w:b/>
                <w:color w:val="7030A0"/>
                <w:sz w:val="20"/>
                <w:szCs w:val="20"/>
                <w:lang w:eastAsia="en-AU"/>
              </w:rPr>
            </w:pPr>
          </w:p>
          <w:p w:rsidR="000236D6" w:rsidRPr="008A01A3" w:rsidRDefault="000236D6" w:rsidP="00D14B50">
            <w:pPr>
              <w:rPr>
                <w:rFonts w:ascii="Calibri" w:eastAsia="Times New Roman" w:hAnsi="Calibri" w:cs="Helvetica"/>
                <w:color w:val="0070C0"/>
                <w:sz w:val="18"/>
                <w:szCs w:val="20"/>
                <w:lang w:eastAsia="en-AU"/>
              </w:rPr>
            </w:pPr>
            <w:r w:rsidRPr="009B7C32">
              <w:rPr>
                <w:rFonts w:ascii="Calibri" w:eastAsia="Times New Roman" w:hAnsi="Calibri" w:cs="Helvetica"/>
                <w:b/>
                <w:color w:val="833C0B" w:themeColor="accent2" w:themeShade="80"/>
                <w:sz w:val="20"/>
                <w:szCs w:val="20"/>
                <w:lang w:eastAsia="en-AU"/>
              </w:rPr>
              <w:t>ASSESSMENT</w:t>
            </w:r>
            <w:r w:rsidRPr="009B7C32">
              <w:rPr>
                <w:rFonts w:ascii="Calibri" w:eastAsia="Times New Roman" w:hAnsi="Calibri" w:cs="Helvetica"/>
                <w:color w:val="833C0B" w:themeColor="accent2" w:themeShade="80"/>
                <w:sz w:val="18"/>
                <w:szCs w:val="20"/>
                <w:lang w:eastAsia="en-AU"/>
              </w:rPr>
              <w:t xml:space="preserve"> </w:t>
            </w:r>
          </w:p>
          <w:p w:rsidR="000236D6" w:rsidRPr="0067384B" w:rsidRDefault="000236D6" w:rsidP="0067384B">
            <w:pPr>
              <w:shd w:val="clear" w:color="auto" w:fill="FFFFFF"/>
              <w:rPr>
                <w:rFonts w:eastAsia="Times New Roman" w:cs="Helvetica"/>
                <w:sz w:val="18"/>
                <w:szCs w:val="20"/>
                <w:lang w:eastAsia="en-AU"/>
              </w:rPr>
            </w:pPr>
            <w:r w:rsidRPr="0067384B">
              <w:rPr>
                <w:rFonts w:eastAsia="Times New Roman" w:cs="Helvetica"/>
                <w:sz w:val="18"/>
                <w:szCs w:val="20"/>
                <w:lang w:eastAsia="en-AU"/>
              </w:rPr>
              <w:t>Assessment strategies may include:</w:t>
            </w:r>
          </w:p>
          <w:p w:rsidR="000236D6" w:rsidRPr="00D14B50" w:rsidRDefault="000236D6" w:rsidP="00D14B50">
            <w:pPr>
              <w:pStyle w:val="ListParagraph"/>
              <w:numPr>
                <w:ilvl w:val="0"/>
                <w:numId w:val="6"/>
              </w:numPr>
              <w:shd w:val="clear" w:color="auto" w:fill="FFFFFF"/>
              <w:ind w:left="459" w:hanging="218"/>
              <w:rPr>
                <w:rFonts w:eastAsia="Times New Roman" w:cs="Helvetica"/>
                <w:sz w:val="18"/>
                <w:szCs w:val="20"/>
                <w:lang w:eastAsia="en-AU"/>
              </w:rPr>
            </w:pPr>
            <w:r w:rsidRPr="00D14B50">
              <w:rPr>
                <w:rFonts w:eastAsia="Times New Roman" w:cs="Helvetica"/>
                <w:sz w:val="18"/>
                <w:szCs w:val="20"/>
                <w:lang w:eastAsia="en-AU"/>
              </w:rPr>
              <w:t>Observation</w:t>
            </w:r>
          </w:p>
          <w:p w:rsidR="000236D6" w:rsidRPr="00D14B50" w:rsidRDefault="005A0854" w:rsidP="00D14B50">
            <w:pPr>
              <w:pStyle w:val="ListParagraph"/>
              <w:numPr>
                <w:ilvl w:val="0"/>
                <w:numId w:val="6"/>
              </w:numPr>
              <w:shd w:val="clear" w:color="auto" w:fill="FFFFFF"/>
              <w:ind w:left="459" w:hanging="218"/>
              <w:rPr>
                <w:rFonts w:eastAsia="Times New Roman" w:cs="Helvetica"/>
                <w:sz w:val="18"/>
                <w:szCs w:val="20"/>
                <w:lang w:eastAsia="en-AU"/>
              </w:rPr>
            </w:pPr>
            <w:r>
              <w:rPr>
                <w:noProof/>
                <w:lang w:eastAsia="en-AU"/>
              </w:rPr>
              <w:drawing>
                <wp:anchor distT="0" distB="0" distL="114300" distR="114300" simplePos="0" relativeHeight="251659264" behindDoc="0" locked="0" layoutInCell="1" allowOverlap="1" wp14:anchorId="2C1BE6C6" wp14:editId="4570F3ED">
                  <wp:simplePos x="0" y="0"/>
                  <wp:positionH relativeFrom="column">
                    <wp:posOffset>1887855</wp:posOffset>
                  </wp:positionH>
                  <wp:positionV relativeFrom="paragraph">
                    <wp:posOffset>66675</wp:posOffset>
                  </wp:positionV>
                  <wp:extent cx="754380" cy="754380"/>
                  <wp:effectExtent l="152400" t="152400" r="369570" b="3695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r="30491"/>
                          <a:stretch/>
                        </pic:blipFill>
                        <pic:spPr bwMode="auto">
                          <a:xfrm>
                            <a:off x="0" y="0"/>
                            <a:ext cx="754380" cy="75438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36D6" w:rsidRPr="00D14B50">
              <w:rPr>
                <w:rFonts w:eastAsia="Times New Roman" w:cs="Helvetica"/>
                <w:sz w:val="18"/>
                <w:szCs w:val="20"/>
                <w:lang w:eastAsia="en-AU"/>
              </w:rPr>
              <w:t>Student Demonstration</w:t>
            </w:r>
          </w:p>
          <w:p w:rsidR="000236D6" w:rsidRPr="00D14B50" w:rsidRDefault="000236D6" w:rsidP="00D14B50">
            <w:pPr>
              <w:pStyle w:val="ListParagraph"/>
              <w:numPr>
                <w:ilvl w:val="0"/>
                <w:numId w:val="6"/>
              </w:numPr>
              <w:shd w:val="clear" w:color="auto" w:fill="FFFFFF"/>
              <w:ind w:left="459" w:hanging="218"/>
              <w:rPr>
                <w:rFonts w:eastAsia="Times New Roman" w:cs="Helvetica"/>
                <w:sz w:val="18"/>
                <w:szCs w:val="20"/>
                <w:lang w:eastAsia="en-AU"/>
              </w:rPr>
            </w:pPr>
            <w:r w:rsidRPr="00D14B50">
              <w:rPr>
                <w:rFonts w:eastAsia="Times New Roman" w:cs="Helvetica"/>
                <w:sz w:val="18"/>
                <w:szCs w:val="20"/>
                <w:lang w:eastAsia="en-AU"/>
              </w:rPr>
              <w:t>Questioning</w:t>
            </w:r>
          </w:p>
          <w:p w:rsidR="000236D6" w:rsidRPr="00D14B50" w:rsidRDefault="000236D6" w:rsidP="00D14B50">
            <w:pPr>
              <w:pStyle w:val="ListParagraph"/>
              <w:numPr>
                <w:ilvl w:val="0"/>
                <w:numId w:val="6"/>
              </w:numPr>
              <w:shd w:val="clear" w:color="auto" w:fill="FFFFFF"/>
              <w:ind w:left="459" w:hanging="218"/>
              <w:rPr>
                <w:rFonts w:eastAsia="Times New Roman" w:cs="Helvetica"/>
                <w:sz w:val="18"/>
                <w:szCs w:val="20"/>
                <w:lang w:eastAsia="en-AU"/>
              </w:rPr>
            </w:pPr>
            <w:r w:rsidRPr="00D14B50">
              <w:rPr>
                <w:rFonts w:eastAsia="Times New Roman" w:cs="Helvetica"/>
                <w:sz w:val="18"/>
                <w:szCs w:val="20"/>
                <w:lang w:eastAsia="en-AU"/>
              </w:rPr>
              <w:t>Written tasks</w:t>
            </w:r>
          </w:p>
          <w:p w:rsidR="000236D6" w:rsidRPr="000236D6" w:rsidRDefault="000236D6" w:rsidP="00D14B50">
            <w:pPr>
              <w:pStyle w:val="ListParagraph"/>
              <w:numPr>
                <w:ilvl w:val="0"/>
                <w:numId w:val="6"/>
              </w:numPr>
              <w:shd w:val="clear" w:color="auto" w:fill="FFFFFF"/>
              <w:ind w:left="459" w:hanging="218"/>
              <w:rPr>
                <w:rFonts w:eastAsia="Times New Roman" w:cs="Helvetica"/>
                <w:sz w:val="18"/>
                <w:szCs w:val="20"/>
                <w:lang w:eastAsia="en-AU"/>
              </w:rPr>
            </w:pPr>
            <w:r w:rsidRPr="00D14B50">
              <w:rPr>
                <w:rFonts w:eastAsia="Times New Roman" w:cs="Helvetica"/>
                <w:sz w:val="18"/>
                <w:szCs w:val="20"/>
                <w:lang w:eastAsia="en-AU"/>
              </w:rPr>
              <w:t>Tests</w:t>
            </w:r>
          </w:p>
          <w:p w:rsidR="000236D6" w:rsidRDefault="000236D6" w:rsidP="00D14B50">
            <w:pPr>
              <w:shd w:val="clear" w:color="auto" w:fill="FFFFFF"/>
              <w:rPr>
                <w:rFonts w:eastAsia="Times New Roman" w:cs="Helvetica"/>
                <w:b/>
                <w:bCs/>
                <w:color w:val="7030A0"/>
                <w:sz w:val="18"/>
                <w:szCs w:val="20"/>
                <w:lang w:eastAsia="en-AU"/>
              </w:rPr>
            </w:pPr>
          </w:p>
          <w:p w:rsidR="000236D6" w:rsidRPr="001871CD" w:rsidRDefault="000236D6" w:rsidP="00D14B50">
            <w:pPr>
              <w:shd w:val="clear" w:color="auto" w:fill="FFFFFF"/>
              <w:rPr>
                <w:rFonts w:ascii="Calibri" w:eastAsia="Times New Roman" w:hAnsi="Calibri" w:cs="Helvetica"/>
                <w:b/>
                <w:color w:val="833C0B" w:themeColor="accent2" w:themeShade="80"/>
                <w:sz w:val="20"/>
                <w:szCs w:val="20"/>
                <w:lang w:eastAsia="en-AU"/>
              </w:rPr>
            </w:pPr>
            <w:r w:rsidRPr="001871CD">
              <w:rPr>
                <w:rFonts w:ascii="Calibri" w:eastAsia="Times New Roman" w:hAnsi="Calibri" w:cs="Helvetica"/>
                <w:b/>
                <w:color w:val="833C0B" w:themeColor="accent2" w:themeShade="80"/>
                <w:sz w:val="20"/>
                <w:szCs w:val="20"/>
                <w:lang w:eastAsia="en-AU"/>
              </w:rPr>
              <w:t>FURTHER STUDY</w:t>
            </w:r>
          </w:p>
          <w:p w:rsidR="009B7C32" w:rsidRPr="009B7C32" w:rsidRDefault="009B7C32" w:rsidP="00D14B50">
            <w:pPr>
              <w:shd w:val="clear" w:color="auto" w:fill="FFFFFF"/>
              <w:rPr>
                <w:rFonts w:ascii="Calibri" w:eastAsia="Times New Roman" w:hAnsi="Calibri" w:cs="Helvetica"/>
                <w:sz w:val="18"/>
                <w:szCs w:val="18"/>
                <w:lang w:eastAsia="en-AU"/>
              </w:rPr>
            </w:pPr>
            <w:r w:rsidRPr="009B7C32">
              <w:rPr>
                <w:rFonts w:ascii="Calibri" w:eastAsia="Times New Roman" w:hAnsi="Calibri" w:cs="Helvetica"/>
                <w:sz w:val="18"/>
                <w:szCs w:val="18"/>
                <w:lang w:eastAsia="en-AU"/>
              </w:rPr>
              <w:t>Ap</w:t>
            </w:r>
            <w:r>
              <w:rPr>
                <w:rFonts w:ascii="Calibri" w:eastAsia="Times New Roman" w:hAnsi="Calibri" w:cs="Helvetica"/>
                <w:sz w:val="18"/>
                <w:szCs w:val="18"/>
                <w:lang w:eastAsia="en-AU"/>
              </w:rPr>
              <w:t xml:space="preserve">prenticeship, for example </w:t>
            </w:r>
            <w:r w:rsidRPr="009B7C32">
              <w:rPr>
                <w:rFonts w:ascii="Calibri" w:eastAsia="Times New Roman" w:hAnsi="Calibri" w:cs="Helvetica"/>
                <w:sz w:val="18"/>
                <w:szCs w:val="18"/>
                <w:lang w:eastAsia="en-AU"/>
              </w:rPr>
              <w:t xml:space="preserve">in </w:t>
            </w:r>
          </w:p>
          <w:p w:rsidR="009B7C32" w:rsidRPr="009B7C32" w:rsidRDefault="009B7C32" w:rsidP="009B7C32">
            <w:pPr>
              <w:pStyle w:val="ListParagraph"/>
              <w:numPr>
                <w:ilvl w:val="0"/>
                <w:numId w:val="16"/>
              </w:numPr>
              <w:shd w:val="clear" w:color="auto" w:fill="FFFFFF"/>
              <w:rPr>
                <w:rFonts w:ascii="Calibri" w:eastAsia="Times New Roman" w:hAnsi="Calibri" w:cs="Helvetica"/>
                <w:sz w:val="18"/>
                <w:szCs w:val="18"/>
                <w:lang w:eastAsia="en-AU"/>
              </w:rPr>
            </w:pPr>
            <w:r>
              <w:rPr>
                <w:rFonts w:ascii="Calibri" w:eastAsia="Times New Roman" w:hAnsi="Calibri" w:cs="Helvetica"/>
                <w:sz w:val="18"/>
                <w:szCs w:val="18"/>
                <w:lang w:eastAsia="en-AU"/>
              </w:rPr>
              <w:t>Carpentry</w:t>
            </w:r>
          </w:p>
          <w:p w:rsidR="009B7C32" w:rsidRPr="009B7C32" w:rsidRDefault="009B7C32" w:rsidP="009B7C32">
            <w:pPr>
              <w:pStyle w:val="ListParagraph"/>
              <w:numPr>
                <w:ilvl w:val="0"/>
                <w:numId w:val="16"/>
              </w:numPr>
              <w:shd w:val="clear" w:color="auto" w:fill="FFFFFF"/>
              <w:rPr>
                <w:rFonts w:ascii="Calibri" w:eastAsia="Times New Roman" w:hAnsi="Calibri" w:cs="Helvetica"/>
                <w:sz w:val="18"/>
                <w:szCs w:val="18"/>
                <w:lang w:eastAsia="en-AU"/>
              </w:rPr>
            </w:pPr>
            <w:r>
              <w:rPr>
                <w:rFonts w:ascii="Calibri" w:eastAsia="Times New Roman" w:hAnsi="Calibri" w:cs="Helvetica"/>
                <w:sz w:val="18"/>
                <w:szCs w:val="18"/>
                <w:lang w:eastAsia="en-AU"/>
              </w:rPr>
              <w:t>Bricklaying</w:t>
            </w:r>
          </w:p>
          <w:p w:rsidR="009B7C32" w:rsidRPr="009B7C32" w:rsidRDefault="009B7C32" w:rsidP="009B7C32">
            <w:pPr>
              <w:pStyle w:val="ListParagraph"/>
              <w:numPr>
                <w:ilvl w:val="0"/>
                <w:numId w:val="16"/>
              </w:numPr>
              <w:shd w:val="clear" w:color="auto" w:fill="FFFFFF"/>
              <w:rPr>
                <w:rFonts w:ascii="Calibri" w:eastAsia="Times New Roman" w:hAnsi="Calibri" w:cs="Helvetica"/>
                <w:sz w:val="18"/>
                <w:szCs w:val="18"/>
                <w:lang w:eastAsia="en-AU"/>
              </w:rPr>
            </w:pPr>
            <w:r w:rsidRPr="009B7C32">
              <w:rPr>
                <w:rFonts w:ascii="Calibri" w:eastAsia="Times New Roman" w:hAnsi="Calibri" w:cs="Helvetica"/>
                <w:sz w:val="18"/>
                <w:szCs w:val="18"/>
                <w:lang w:eastAsia="en-AU"/>
              </w:rPr>
              <w:t>Wall and Floor Tiling</w:t>
            </w:r>
          </w:p>
          <w:p w:rsidR="009B7C32" w:rsidRPr="009B7C32" w:rsidRDefault="009B7C32" w:rsidP="009B7C32">
            <w:pPr>
              <w:pStyle w:val="ListParagraph"/>
              <w:numPr>
                <w:ilvl w:val="0"/>
                <w:numId w:val="16"/>
              </w:numPr>
              <w:shd w:val="clear" w:color="auto" w:fill="FFFFFF"/>
              <w:rPr>
                <w:rFonts w:ascii="Calibri" w:eastAsia="Times New Roman" w:hAnsi="Calibri" w:cs="Helvetica"/>
                <w:sz w:val="18"/>
                <w:szCs w:val="18"/>
                <w:lang w:eastAsia="en-AU"/>
              </w:rPr>
            </w:pPr>
            <w:r>
              <w:rPr>
                <w:rFonts w:ascii="Calibri" w:eastAsia="Times New Roman" w:hAnsi="Calibri" w:cs="Helvetica"/>
                <w:sz w:val="18"/>
                <w:szCs w:val="18"/>
                <w:lang w:eastAsia="en-AU"/>
              </w:rPr>
              <w:t xml:space="preserve">Solid </w:t>
            </w:r>
            <w:r w:rsidR="001314E2" w:rsidRPr="009B7C32">
              <w:rPr>
                <w:rFonts w:ascii="Calibri" w:eastAsia="Times New Roman" w:hAnsi="Calibri" w:cs="Helvetica"/>
                <w:sz w:val="18"/>
                <w:szCs w:val="18"/>
                <w:lang w:eastAsia="en-AU"/>
              </w:rPr>
              <w:t>Plasterin</w:t>
            </w:r>
            <w:r w:rsidR="001314E2">
              <w:rPr>
                <w:rFonts w:ascii="Calibri" w:eastAsia="Times New Roman" w:hAnsi="Calibri" w:cs="Helvetica"/>
                <w:sz w:val="18"/>
                <w:szCs w:val="18"/>
                <w:lang w:eastAsia="en-AU"/>
              </w:rPr>
              <w:t>g</w:t>
            </w:r>
          </w:p>
          <w:p w:rsidR="009B7C32" w:rsidRPr="009B7C32" w:rsidRDefault="009B7C32" w:rsidP="009B7C32">
            <w:pPr>
              <w:pStyle w:val="ListParagraph"/>
              <w:numPr>
                <w:ilvl w:val="0"/>
                <w:numId w:val="16"/>
              </w:numPr>
              <w:shd w:val="clear" w:color="auto" w:fill="FFFFFF"/>
              <w:rPr>
                <w:rFonts w:ascii="Calibri" w:eastAsia="Times New Roman" w:hAnsi="Calibri" w:cs="Helvetica"/>
                <w:sz w:val="18"/>
                <w:szCs w:val="18"/>
                <w:lang w:eastAsia="en-AU"/>
              </w:rPr>
            </w:pPr>
            <w:r w:rsidRPr="009B7C32">
              <w:rPr>
                <w:rFonts w:ascii="Calibri" w:eastAsia="Times New Roman" w:hAnsi="Calibri" w:cs="Helvetica"/>
                <w:sz w:val="18"/>
                <w:szCs w:val="18"/>
                <w:lang w:eastAsia="en-AU"/>
              </w:rPr>
              <w:t>Builder</w:t>
            </w:r>
          </w:p>
          <w:p w:rsidR="000236D6" w:rsidRPr="00AB7C23" w:rsidRDefault="000236D6" w:rsidP="00AB7C23">
            <w:pPr>
              <w:rPr>
                <w:rFonts w:ascii="Calibri" w:eastAsia="Times New Roman" w:hAnsi="Calibri" w:cs="Helvetica"/>
                <w:sz w:val="18"/>
                <w:szCs w:val="20"/>
                <w:lang w:eastAsia="en-AU"/>
              </w:rPr>
            </w:pPr>
          </w:p>
        </w:tc>
        <w:tc>
          <w:tcPr>
            <w:tcW w:w="426" w:type="dxa"/>
          </w:tcPr>
          <w:p w:rsidR="000236D6" w:rsidRDefault="000236D6" w:rsidP="00D14B50">
            <w:pPr>
              <w:rPr>
                <w:rFonts w:ascii="Calibri" w:eastAsia="Times New Roman" w:hAnsi="Calibri" w:cs="Helvetica"/>
                <w:sz w:val="18"/>
                <w:szCs w:val="20"/>
                <w:lang w:eastAsia="en-AU"/>
              </w:rPr>
            </w:pPr>
          </w:p>
          <w:p w:rsidR="000236D6" w:rsidRPr="004A2CB7" w:rsidRDefault="000236D6" w:rsidP="00D14B50">
            <w:pPr>
              <w:rPr>
                <w:rFonts w:ascii="Calibri" w:eastAsia="Times New Roman" w:hAnsi="Calibri" w:cs="Helvetica"/>
                <w:sz w:val="18"/>
                <w:szCs w:val="20"/>
                <w:lang w:eastAsia="en-AU"/>
              </w:rPr>
            </w:pPr>
          </w:p>
        </w:tc>
        <w:tc>
          <w:tcPr>
            <w:tcW w:w="5810" w:type="dxa"/>
            <w:gridSpan w:val="4"/>
            <w:vMerge/>
          </w:tcPr>
          <w:p w:rsidR="000236D6" w:rsidRPr="004A2CB7" w:rsidRDefault="000236D6" w:rsidP="00D14B50">
            <w:pPr>
              <w:rPr>
                <w:rFonts w:ascii="Calibri" w:eastAsia="Times New Roman" w:hAnsi="Calibri" w:cs="Helvetica"/>
                <w:sz w:val="18"/>
                <w:szCs w:val="20"/>
                <w:lang w:eastAsia="en-AU"/>
              </w:rPr>
            </w:pPr>
          </w:p>
        </w:tc>
      </w:tr>
      <w:tr w:rsidR="001B24F0" w:rsidRPr="004A2CB7" w:rsidTr="001871CD">
        <w:trPr>
          <w:trHeight w:val="58"/>
          <w:jc w:val="center"/>
        </w:trPr>
        <w:tc>
          <w:tcPr>
            <w:tcW w:w="4536" w:type="dxa"/>
            <w:gridSpan w:val="3"/>
            <w:vMerge/>
          </w:tcPr>
          <w:p w:rsidR="00415509" w:rsidRPr="004A2CB7" w:rsidRDefault="00415509" w:rsidP="00D14B50">
            <w:pPr>
              <w:pStyle w:val="ListParagraph"/>
              <w:rPr>
                <w:rFonts w:ascii="Calibri" w:eastAsia="Times New Roman" w:hAnsi="Calibri" w:cs="Helvetica"/>
                <w:sz w:val="18"/>
                <w:szCs w:val="20"/>
                <w:lang w:eastAsia="en-AU"/>
              </w:rPr>
            </w:pPr>
          </w:p>
        </w:tc>
        <w:tc>
          <w:tcPr>
            <w:tcW w:w="426" w:type="dxa"/>
          </w:tcPr>
          <w:p w:rsidR="00415509" w:rsidRDefault="00415509" w:rsidP="00D14B50">
            <w:pPr>
              <w:rPr>
                <w:rFonts w:eastAsia="Times New Roman" w:cs="Helvetica"/>
                <w:sz w:val="18"/>
                <w:szCs w:val="20"/>
                <w:lang w:eastAsia="en-AU"/>
              </w:rPr>
            </w:pPr>
          </w:p>
          <w:p w:rsidR="00415509" w:rsidRPr="004A2CB7" w:rsidRDefault="00415509" w:rsidP="00D14B50">
            <w:pPr>
              <w:shd w:val="clear" w:color="auto" w:fill="FFFFFF"/>
              <w:rPr>
                <w:rFonts w:eastAsia="Times New Roman" w:cs="Helvetica"/>
                <w:sz w:val="18"/>
                <w:szCs w:val="20"/>
                <w:lang w:eastAsia="en-AU"/>
              </w:rPr>
            </w:pPr>
          </w:p>
        </w:tc>
        <w:tc>
          <w:tcPr>
            <w:tcW w:w="5810" w:type="dxa"/>
            <w:gridSpan w:val="4"/>
          </w:tcPr>
          <w:p w:rsidR="00415509" w:rsidRPr="009B7C32" w:rsidRDefault="00415509" w:rsidP="00D14B50">
            <w:pPr>
              <w:shd w:val="clear" w:color="auto" w:fill="FFFFFF"/>
              <w:rPr>
                <w:rFonts w:ascii="Calibri" w:eastAsia="Times New Roman" w:hAnsi="Calibri" w:cs="Helvetica"/>
                <w:b/>
                <w:color w:val="833C0B" w:themeColor="accent2" w:themeShade="80"/>
                <w:sz w:val="20"/>
                <w:szCs w:val="20"/>
                <w:lang w:eastAsia="en-AU"/>
              </w:rPr>
            </w:pPr>
            <w:r w:rsidRPr="009B7C32">
              <w:rPr>
                <w:rFonts w:ascii="Calibri" w:eastAsia="Times New Roman" w:hAnsi="Calibri" w:cs="Helvetica"/>
                <w:b/>
                <w:color w:val="833C0B" w:themeColor="accent2" w:themeShade="80"/>
                <w:sz w:val="20"/>
                <w:szCs w:val="20"/>
                <w:lang w:eastAsia="en-AU"/>
              </w:rPr>
              <w:t>PERSONAL REQUIREMENTS</w:t>
            </w:r>
          </w:p>
          <w:p w:rsidR="009B7C32" w:rsidRPr="009B7C32" w:rsidRDefault="009B7C32" w:rsidP="009B7C32">
            <w:pPr>
              <w:pStyle w:val="ListParagraph"/>
              <w:numPr>
                <w:ilvl w:val="0"/>
                <w:numId w:val="6"/>
              </w:numPr>
              <w:ind w:left="459" w:hanging="218"/>
              <w:rPr>
                <w:rFonts w:eastAsia="Times New Roman" w:cs="Helvetica"/>
                <w:sz w:val="18"/>
                <w:szCs w:val="20"/>
                <w:lang w:eastAsia="en-AU"/>
              </w:rPr>
            </w:pPr>
            <w:r w:rsidRPr="009B7C32">
              <w:rPr>
                <w:rFonts w:eastAsia="Times New Roman" w:cs="Helvetica"/>
                <w:sz w:val="18"/>
                <w:szCs w:val="20"/>
                <w:lang w:eastAsia="en-AU"/>
              </w:rPr>
              <w:t>Enjoy practical work</w:t>
            </w:r>
          </w:p>
          <w:p w:rsidR="009B7C32" w:rsidRPr="009B7C32" w:rsidRDefault="009B7C32" w:rsidP="009B7C32">
            <w:pPr>
              <w:pStyle w:val="ListParagraph"/>
              <w:numPr>
                <w:ilvl w:val="0"/>
                <w:numId w:val="6"/>
              </w:numPr>
              <w:ind w:left="459" w:hanging="218"/>
              <w:rPr>
                <w:rFonts w:eastAsia="Times New Roman" w:cs="Helvetica"/>
                <w:sz w:val="18"/>
                <w:szCs w:val="20"/>
                <w:lang w:eastAsia="en-AU"/>
              </w:rPr>
            </w:pPr>
            <w:r w:rsidRPr="009B7C32">
              <w:rPr>
                <w:rFonts w:eastAsia="Times New Roman" w:cs="Helvetica"/>
                <w:sz w:val="18"/>
                <w:szCs w:val="20"/>
                <w:lang w:eastAsia="en-AU"/>
              </w:rPr>
              <w:t>Able to cope with the physical demands of the job</w:t>
            </w:r>
          </w:p>
          <w:p w:rsidR="009B7C32" w:rsidRPr="009B7C32" w:rsidRDefault="009B7C32" w:rsidP="009B7C32">
            <w:pPr>
              <w:pStyle w:val="ListParagraph"/>
              <w:numPr>
                <w:ilvl w:val="0"/>
                <w:numId w:val="6"/>
              </w:numPr>
              <w:ind w:left="459" w:hanging="218"/>
              <w:rPr>
                <w:rFonts w:eastAsia="Times New Roman" w:cs="Helvetica"/>
                <w:sz w:val="18"/>
                <w:szCs w:val="20"/>
                <w:lang w:eastAsia="en-AU"/>
              </w:rPr>
            </w:pPr>
            <w:r w:rsidRPr="009B7C32">
              <w:rPr>
                <w:rFonts w:eastAsia="Times New Roman" w:cs="Helvetica"/>
                <w:sz w:val="18"/>
                <w:szCs w:val="20"/>
                <w:lang w:eastAsia="en-AU"/>
              </w:rPr>
              <w:t>Able to work with your hands</w:t>
            </w:r>
          </w:p>
          <w:p w:rsidR="009B7C32" w:rsidRPr="009B7C32" w:rsidRDefault="009B7C32" w:rsidP="009B7C32">
            <w:pPr>
              <w:pStyle w:val="ListParagraph"/>
              <w:numPr>
                <w:ilvl w:val="0"/>
                <w:numId w:val="6"/>
              </w:numPr>
              <w:ind w:left="459" w:hanging="218"/>
              <w:rPr>
                <w:rFonts w:eastAsia="Times New Roman" w:cs="Helvetica"/>
                <w:sz w:val="18"/>
                <w:szCs w:val="20"/>
                <w:lang w:eastAsia="en-AU"/>
              </w:rPr>
            </w:pPr>
            <w:r w:rsidRPr="009B7C32">
              <w:rPr>
                <w:rFonts w:eastAsia="Times New Roman" w:cs="Helvetica"/>
                <w:sz w:val="18"/>
                <w:szCs w:val="20"/>
                <w:lang w:eastAsia="en-AU"/>
              </w:rPr>
              <w:t>Good sense of balance and ability to work at heights</w:t>
            </w:r>
          </w:p>
          <w:p w:rsidR="009B7C32" w:rsidRPr="009B7C32" w:rsidRDefault="005A0854" w:rsidP="009B7C32">
            <w:pPr>
              <w:pStyle w:val="ListParagraph"/>
              <w:numPr>
                <w:ilvl w:val="0"/>
                <w:numId w:val="6"/>
              </w:numPr>
              <w:ind w:left="459" w:hanging="218"/>
              <w:rPr>
                <w:rFonts w:eastAsia="Times New Roman" w:cs="Helvetica"/>
                <w:sz w:val="18"/>
                <w:szCs w:val="20"/>
                <w:lang w:eastAsia="en-AU"/>
              </w:rPr>
            </w:pPr>
            <w:r>
              <w:rPr>
                <w:noProof/>
                <w:lang w:eastAsia="en-AU"/>
              </w:rPr>
              <w:drawing>
                <wp:anchor distT="0" distB="0" distL="114300" distR="114300" simplePos="0" relativeHeight="251666432" behindDoc="0" locked="0" layoutInCell="1" allowOverlap="1" wp14:anchorId="21B86C0C" wp14:editId="3B15D995">
                  <wp:simplePos x="0" y="0"/>
                  <wp:positionH relativeFrom="column">
                    <wp:posOffset>2240915</wp:posOffset>
                  </wp:positionH>
                  <wp:positionV relativeFrom="paragraph">
                    <wp:posOffset>71755</wp:posOffset>
                  </wp:positionV>
                  <wp:extent cx="1173519" cy="845820"/>
                  <wp:effectExtent l="152400" t="152400" r="369570" b="35433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3519" cy="8458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B7C32" w:rsidRPr="009B7C32">
              <w:rPr>
                <w:rFonts w:eastAsia="Times New Roman" w:cs="Helvetica"/>
                <w:sz w:val="18"/>
                <w:szCs w:val="20"/>
                <w:lang w:eastAsia="en-AU"/>
              </w:rPr>
              <w:t>Good at mathematics</w:t>
            </w:r>
          </w:p>
          <w:p w:rsidR="009B7C32" w:rsidRPr="009B7C32" w:rsidRDefault="009B7C32" w:rsidP="009B7C32">
            <w:pPr>
              <w:pStyle w:val="ListParagraph"/>
              <w:numPr>
                <w:ilvl w:val="0"/>
                <w:numId w:val="6"/>
              </w:numPr>
              <w:ind w:left="459" w:hanging="218"/>
              <w:rPr>
                <w:rFonts w:eastAsia="Times New Roman" w:cs="Helvetica"/>
                <w:sz w:val="18"/>
                <w:szCs w:val="20"/>
                <w:lang w:eastAsia="en-AU"/>
              </w:rPr>
            </w:pPr>
            <w:r w:rsidRPr="009B7C32">
              <w:rPr>
                <w:rFonts w:eastAsia="Times New Roman" w:cs="Helvetica"/>
                <w:sz w:val="18"/>
                <w:szCs w:val="20"/>
                <w:lang w:eastAsia="en-AU"/>
              </w:rPr>
              <w:t>Good health and eyesight</w:t>
            </w:r>
          </w:p>
          <w:p w:rsidR="009B7C32" w:rsidRPr="009B7C32" w:rsidRDefault="009B7C32" w:rsidP="009B7C32">
            <w:pPr>
              <w:pStyle w:val="ListParagraph"/>
              <w:numPr>
                <w:ilvl w:val="0"/>
                <w:numId w:val="6"/>
              </w:numPr>
              <w:ind w:left="459" w:hanging="218"/>
              <w:rPr>
                <w:rFonts w:eastAsia="Times New Roman" w:cs="Helvetica"/>
                <w:sz w:val="18"/>
                <w:szCs w:val="20"/>
                <w:lang w:eastAsia="en-AU"/>
              </w:rPr>
            </w:pPr>
            <w:r w:rsidRPr="009B7C32">
              <w:rPr>
                <w:rFonts w:eastAsia="Times New Roman" w:cs="Helvetica"/>
                <w:sz w:val="18"/>
                <w:szCs w:val="20"/>
                <w:lang w:eastAsia="en-AU"/>
              </w:rPr>
              <w:t>Able to work as part of a team.</w:t>
            </w:r>
          </w:p>
          <w:p w:rsidR="0065455C" w:rsidRDefault="0065455C" w:rsidP="00D14B50">
            <w:pPr>
              <w:shd w:val="clear" w:color="auto" w:fill="FFFFFF"/>
            </w:pPr>
          </w:p>
          <w:p w:rsidR="00023246" w:rsidRDefault="00023246" w:rsidP="001871CD">
            <w:pPr>
              <w:shd w:val="clear" w:color="auto" w:fill="FFFFFF"/>
              <w:rPr>
                <w:rFonts w:ascii="Calibri" w:eastAsia="Times New Roman" w:hAnsi="Calibri" w:cs="Helvetica"/>
                <w:b/>
                <w:color w:val="833C0B" w:themeColor="accent2" w:themeShade="80"/>
                <w:sz w:val="20"/>
                <w:szCs w:val="20"/>
                <w:lang w:eastAsia="en-AU"/>
              </w:rPr>
            </w:pPr>
          </w:p>
          <w:p w:rsidR="00023246" w:rsidRDefault="00023246" w:rsidP="001871CD">
            <w:pPr>
              <w:shd w:val="clear" w:color="auto" w:fill="FFFFFF"/>
              <w:rPr>
                <w:rFonts w:ascii="Calibri" w:eastAsia="Times New Roman" w:hAnsi="Calibri" w:cs="Helvetica"/>
                <w:b/>
                <w:color w:val="833C0B" w:themeColor="accent2" w:themeShade="80"/>
                <w:sz w:val="20"/>
                <w:szCs w:val="20"/>
                <w:lang w:eastAsia="en-AU"/>
              </w:rPr>
            </w:pPr>
          </w:p>
          <w:p w:rsidR="001871CD" w:rsidRPr="001871CD" w:rsidRDefault="001871CD" w:rsidP="001871CD">
            <w:pPr>
              <w:shd w:val="clear" w:color="auto" w:fill="FFFFFF"/>
              <w:rPr>
                <w:rFonts w:eastAsia="Times New Roman" w:cs="Helvetica"/>
                <w:b/>
                <w:bCs/>
                <w:color w:val="833C0B" w:themeColor="accent2" w:themeShade="80"/>
                <w:sz w:val="18"/>
                <w:szCs w:val="20"/>
                <w:lang w:eastAsia="en-AU"/>
              </w:rPr>
            </w:pPr>
            <w:r w:rsidRPr="001871CD">
              <w:rPr>
                <w:rFonts w:ascii="Calibri" w:eastAsia="Times New Roman" w:hAnsi="Calibri" w:cs="Helvetica"/>
                <w:b/>
                <w:color w:val="833C0B" w:themeColor="accent2" w:themeShade="80"/>
                <w:sz w:val="20"/>
                <w:szCs w:val="20"/>
                <w:lang w:eastAsia="en-AU"/>
              </w:rPr>
              <w:t>CAREER PATHWAYS</w:t>
            </w:r>
          </w:p>
          <w:p w:rsidR="00415509" w:rsidRPr="00584074" w:rsidRDefault="001871CD" w:rsidP="001871CD">
            <w:pPr>
              <w:shd w:val="clear" w:color="auto" w:fill="FFFFFF"/>
              <w:ind w:left="360"/>
              <w:rPr>
                <w:rFonts w:eastAsia="Times New Roman" w:cs="Helvetica"/>
                <w:b/>
                <w:bCs/>
                <w:sz w:val="18"/>
                <w:szCs w:val="18"/>
                <w:lang w:eastAsia="en-AU"/>
              </w:rPr>
            </w:pPr>
            <w:r w:rsidRPr="001871CD">
              <w:rPr>
                <w:rFonts w:eastAsia="Times New Roman" w:cs="Helvetica"/>
                <w:sz w:val="18"/>
                <w:szCs w:val="20"/>
                <w:lang w:eastAsia="en-AU"/>
              </w:rPr>
              <w:t>This qualification provides a pathway to the primary trades in the construction industry with the exception of plumbing. It is designed to introduce learners to the trade callings in the construction industry and provide credit towards a construction apprenticeship.</w:t>
            </w:r>
          </w:p>
        </w:tc>
      </w:tr>
      <w:tr w:rsidR="00D14B50" w:rsidRPr="004A2CB7" w:rsidTr="001871CD">
        <w:trPr>
          <w:trHeight w:val="2098"/>
          <w:jc w:val="center"/>
        </w:trPr>
        <w:tc>
          <w:tcPr>
            <w:tcW w:w="10772" w:type="dxa"/>
            <w:gridSpan w:val="8"/>
          </w:tcPr>
          <w:p w:rsidR="00D14B50" w:rsidRPr="009B7C32" w:rsidRDefault="00D14B50" w:rsidP="00D14B50">
            <w:pPr>
              <w:shd w:val="clear" w:color="auto" w:fill="FFFFFF"/>
              <w:rPr>
                <w:rFonts w:ascii="Calibri" w:eastAsia="Times New Roman" w:hAnsi="Calibri" w:cs="Helvetica"/>
                <w:b/>
                <w:color w:val="833C0B" w:themeColor="accent2" w:themeShade="80"/>
                <w:sz w:val="20"/>
                <w:szCs w:val="20"/>
                <w:lang w:eastAsia="en-AU"/>
              </w:rPr>
            </w:pPr>
            <w:r w:rsidRPr="009B7C32">
              <w:rPr>
                <w:rFonts w:ascii="Calibri" w:eastAsia="Times New Roman" w:hAnsi="Calibri" w:cs="Helvetica"/>
                <w:b/>
                <w:color w:val="833C0B" w:themeColor="accent2" w:themeShade="80"/>
                <w:sz w:val="20"/>
                <w:szCs w:val="20"/>
                <w:lang w:eastAsia="en-AU"/>
              </w:rPr>
              <w:t>DUTIES AND TASKS OF A</w:t>
            </w:r>
            <w:r w:rsidR="00CF268C" w:rsidRPr="009B7C32">
              <w:rPr>
                <w:rFonts w:ascii="Calibri" w:eastAsia="Times New Roman" w:hAnsi="Calibri" w:cs="Helvetica"/>
                <w:b/>
                <w:color w:val="833C0B" w:themeColor="accent2" w:themeShade="80"/>
                <w:sz w:val="20"/>
                <w:szCs w:val="20"/>
                <w:lang w:eastAsia="en-AU"/>
              </w:rPr>
              <w:t xml:space="preserve"> </w:t>
            </w:r>
            <w:r w:rsidR="00CF268C">
              <w:rPr>
                <w:rFonts w:ascii="Calibri" w:eastAsia="Times New Roman" w:hAnsi="Calibri" w:cs="Helvetica"/>
                <w:b/>
                <w:color w:val="833C0B" w:themeColor="accent2" w:themeShade="80"/>
                <w:sz w:val="20"/>
                <w:szCs w:val="20"/>
                <w:lang w:eastAsia="en-AU"/>
              </w:rPr>
              <w:t>CARPENTER</w:t>
            </w:r>
          </w:p>
          <w:p w:rsidR="009B7C32" w:rsidRPr="009B7C32" w:rsidRDefault="009B7C32" w:rsidP="009B7C32">
            <w:pPr>
              <w:textAlignment w:val="baseline"/>
              <w:rPr>
                <w:rFonts w:eastAsia="Times New Roman" w:cs="Helvetica"/>
                <w:sz w:val="18"/>
                <w:szCs w:val="18"/>
                <w:lang w:eastAsia="en-AU"/>
              </w:rPr>
            </w:pPr>
            <w:r w:rsidRPr="009B7C32">
              <w:rPr>
                <w:rFonts w:eastAsia="Times New Roman" w:cs="Helvetica"/>
                <w:sz w:val="18"/>
                <w:szCs w:val="18"/>
                <w:lang w:eastAsia="en-AU"/>
              </w:rPr>
              <w:t>Carpenters may perform the following tasks:</w:t>
            </w:r>
          </w:p>
          <w:p w:rsidR="009B7C32" w:rsidRPr="009B7C32" w:rsidRDefault="009B7C32" w:rsidP="009B7C32">
            <w:pPr>
              <w:numPr>
                <w:ilvl w:val="0"/>
                <w:numId w:val="15"/>
              </w:numPr>
              <w:ind w:left="709"/>
              <w:textAlignment w:val="baseline"/>
              <w:rPr>
                <w:rFonts w:eastAsia="Times New Roman" w:cs="Helvetica"/>
                <w:sz w:val="18"/>
                <w:szCs w:val="18"/>
                <w:lang w:eastAsia="en-AU"/>
              </w:rPr>
            </w:pPr>
            <w:r w:rsidRPr="009B7C32">
              <w:rPr>
                <w:rFonts w:eastAsia="Times New Roman" w:cs="Helvetica"/>
                <w:sz w:val="18"/>
                <w:szCs w:val="18"/>
                <w:lang w:eastAsia="en-AU"/>
              </w:rPr>
              <w:t>Construct formwork into which concrete is poured</w:t>
            </w:r>
          </w:p>
          <w:p w:rsidR="009B7C32" w:rsidRPr="009B7C32" w:rsidRDefault="009B7C32" w:rsidP="009B7C32">
            <w:pPr>
              <w:numPr>
                <w:ilvl w:val="0"/>
                <w:numId w:val="15"/>
              </w:numPr>
              <w:ind w:left="709"/>
              <w:textAlignment w:val="baseline"/>
              <w:rPr>
                <w:rFonts w:eastAsia="Times New Roman" w:cs="Helvetica"/>
                <w:sz w:val="18"/>
                <w:szCs w:val="18"/>
                <w:lang w:eastAsia="en-AU"/>
              </w:rPr>
            </w:pPr>
            <w:r w:rsidRPr="009B7C32">
              <w:rPr>
                <w:rFonts w:eastAsia="Times New Roman" w:cs="Helvetica"/>
                <w:sz w:val="18"/>
                <w:szCs w:val="18"/>
                <w:lang w:eastAsia="en-AU"/>
              </w:rPr>
              <w:t>Set out an outline of the building on the ground of the site, using string and pegs to allow for excavations</w:t>
            </w:r>
          </w:p>
          <w:p w:rsidR="009B7C32" w:rsidRPr="009B7C32" w:rsidRDefault="009B7C32" w:rsidP="009B7C32">
            <w:pPr>
              <w:numPr>
                <w:ilvl w:val="0"/>
                <w:numId w:val="15"/>
              </w:numPr>
              <w:ind w:left="709"/>
              <w:textAlignment w:val="baseline"/>
              <w:rPr>
                <w:rFonts w:eastAsia="Times New Roman" w:cs="Helvetica"/>
                <w:sz w:val="18"/>
                <w:szCs w:val="18"/>
                <w:lang w:eastAsia="en-AU"/>
              </w:rPr>
            </w:pPr>
            <w:r w:rsidRPr="009B7C32">
              <w:rPr>
                <w:rFonts w:eastAsia="Times New Roman" w:cs="Helvetica"/>
                <w:sz w:val="18"/>
                <w:szCs w:val="18"/>
                <w:lang w:eastAsia="en-AU"/>
              </w:rPr>
              <w:t>Build floors, wall frameworks (timber or metal) and roofs, and lay timber floors</w:t>
            </w:r>
          </w:p>
          <w:p w:rsidR="009B7C32" w:rsidRPr="009B7C32" w:rsidRDefault="009B7C32" w:rsidP="009B7C32">
            <w:pPr>
              <w:numPr>
                <w:ilvl w:val="0"/>
                <w:numId w:val="15"/>
              </w:numPr>
              <w:ind w:left="709"/>
              <w:textAlignment w:val="baseline"/>
              <w:rPr>
                <w:rFonts w:eastAsia="Times New Roman" w:cs="Helvetica"/>
                <w:sz w:val="18"/>
                <w:szCs w:val="18"/>
                <w:lang w:eastAsia="en-AU"/>
              </w:rPr>
            </w:pPr>
            <w:r w:rsidRPr="009B7C32">
              <w:rPr>
                <w:rFonts w:eastAsia="Times New Roman" w:cs="Helvetica"/>
                <w:sz w:val="18"/>
                <w:szCs w:val="18"/>
                <w:lang w:eastAsia="en-AU"/>
              </w:rPr>
              <w:t>Read plans and specifications to determine the dimensions, materials required and installation processes to be followed</w:t>
            </w:r>
          </w:p>
          <w:p w:rsidR="009B7C32" w:rsidRPr="009B7C32" w:rsidRDefault="00023246" w:rsidP="009B7C32">
            <w:pPr>
              <w:numPr>
                <w:ilvl w:val="0"/>
                <w:numId w:val="15"/>
              </w:numPr>
              <w:ind w:left="709"/>
              <w:textAlignment w:val="baseline"/>
              <w:rPr>
                <w:rFonts w:eastAsia="Times New Roman" w:cs="Helvetica"/>
                <w:sz w:val="18"/>
                <w:szCs w:val="18"/>
                <w:lang w:eastAsia="en-AU"/>
              </w:rPr>
            </w:pPr>
            <w:r w:rsidRPr="00FC24E2">
              <w:rPr>
                <w:noProof/>
                <w:lang w:eastAsia="en-AU"/>
              </w:rPr>
              <w:drawing>
                <wp:anchor distT="0" distB="0" distL="114300" distR="114300" simplePos="0" relativeHeight="251664384" behindDoc="0" locked="0" layoutInCell="1" allowOverlap="1" wp14:anchorId="53F20292" wp14:editId="065984FE">
                  <wp:simplePos x="0" y="0"/>
                  <wp:positionH relativeFrom="column">
                    <wp:posOffset>5121275</wp:posOffset>
                  </wp:positionH>
                  <wp:positionV relativeFrom="paragraph">
                    <wp:posOffset>153670</wp:posOffset>
                  </wp:positionV>
                  <wp:extent cx="1536167" cy="1104900"/>
                  <wp:effectExtent l="152400" t="152400" r="368935" b="3619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041" t="8466" b="4045"/>
                          <a:stretch/>
                        </pic:blipFill>
                        <pic:spPr bwMode="auto">
                          <a:xfrm>
                            <a:off x="0" y="0"/>
                            <a:ext cx="1536167" cy="11049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7C32" w:rsidRPr="009B7C32">
              <w:rPr>
                <w:rFonts w:eastAsia="Times New Roman" w:cs="Helvetica"/>
                <w:sz w:val="18"/>
                <w:szCs w:val="18"/>
                <w:lang w:eastAsia="en-AU"/>
              </w:rPr>
              <w:t>Install metal and timber windows, sashes and doors</w:t>
            </w:r>
          </w:p>
          <w:p w:rsidR="009B7C32" w:rsidRPr="009B7C32" w:rsidRDefault="009B7C32" w:rsidP="009B7C32">
            <w:pPr>
              <w:numPr>
                <w:ilvl w:val="0"/>
                <w:numId w:val="15"/>
              </w:numPr>
              <w:ind w:left="709"/>
              <w:textAlignment w:val="baseline"/>
              <w:rPr>
                <w:rFonts w:eastAsia="Times New Roman" w:cs="Helvetica"/>
                <w:sz w:val="18"/>
                <w:szCs w:val="18"/>
                <w:lang w:eastAsia="en-AU"/>
              </w:rPr>
            </w:pPr>
            <w:r w:rsidRPr="009B7C32">
              <w:rPr>
                <w:rFonts w:eastAsia="Times New Roman" w:cs="Helvetica"/>
                <w:sz w:val="18"/>
                <w:szCs w:val="18"/>
                <w:lang w:eastAsia="en-AU"/>
              </w:rPr>
              <w:t>Construct and erect prefabricated units, such as cottages and houses</w:t>
            </w:r>
          </w:p>
          <w:p w:rsidR="009B7C32" w:rsidRPr="009B7C32" w:rsidRDefault="009B7C32" w:rsidP="009B7C32">
            <w:pPr>
              <w:numPr>
                <w:ilvl w:val="0"/>
                <w:numId w:val="15"/>
              </w:numPr>
              <w:ind w:left="709"/>
              <w:textAlignment w:val="baseline"/>
              <w:rPr>
                <w:rFonts w:eastAsia="Times New Roman" w:cs="Helvetica"/>
                <w:sz w:val="18"/>
                <w:szCs w:val="18"/>
                <w:lang w:eastAsia="en-AU"/>
              </w:rPr>
            </w:pPr>
            <w:r w:rsidRPr="009B7C32">
              <w:rPr>
                <w:rFonts w:eastAsia="Times New Roman" w:cs="Helvetica"/>
                <w:sz w:val="18"/>
                <w:szCs w:val="18"/>
                <w:lang w:eastAsia="en-AU"/>
              </w:rPr>
              <w:t>Cut materials with hand and power tools, and assemble, nail, cut or shape parts</w:t>
            </w:r>
          </w:p>
          <w:p w:rsidR="009B7C32" w:rsidRPr="009B7C32" w:rsidRDefault="009B7C32" w:rsidP="009B7C32">
            <w:pPr>
              <w:numPr>
                <w:ilvl w:val="0"/>
                <w:numId w:val="15"/>
              </w:numPr>
              <w:ind w:left="709"/>
              <w:textAlignment w:val="baseline"/>
              <w:rPr>
                <w:rFonts w:eastAsia="Times New Roman" w:cs="Helvetica"/>
                <w:sz w:val="18"/>
                <w:szCs w:val="18"/>
                <w:lang w:eastAsia="en-AU"/>
              </w:rPr>
            </w:pPr>
            <w:r w:rsidRPr="009B7C32">
              <w:rPr>
                <w:rFonts w:eastAsia="Times New Roman" w:cs="Helvetica"/>
                <w:sz w:val="18"/>
                <w:szCs w:val="18"/>
                <w:lang w:eastAsia="en-AU"/>
              </w:rPr>
              <w:t>Install door handles, locks, hardware, flooring underlay, insulating material and other fixtures</w:t>
            </w:r>
          </w:p>
          <w:p w:rsidR="009B7C32" w:rsidRPr="009B7C32" w:rsidRDefault="009B7C32" w:rsidP="009B7C32">
            <w:pPr>
              <w:numPr>
                <w:ilvl w:val="0"/>
                <w:numId w:val="15"/>
              </w:numPr>
              <w:ind w:left="709"/>
              <w:textAlignment w:val="baseline"/>
              <w:rPr>
                <w:rFonts w:eastAsia="Times New Roman" w:cs="Helvetica"/>
                <w:sz w:val="18"/>
                <w:szCs w:val="18"/>
                <w:lang w:eastAsia="en-AU"/>
              </w:rPr>
            </w:pPr>
            <w:r w:rsidRPr="009B7C32">
              <w:rPr>
                <w:rFonts w:eastAsia="Times New Roman" w:cs="Helvetica"/>
                <w:sz w:val="18"/>
                <w:szCs w:val="18"/>
                <w:lang w:eastAsia="en-AU"/>
              </w:rPr>
              <w:t xml:space="preserve">Maintain </w:t>
            </w:r>
            <w:r>
              <w:rPr>
                <w:rFonts w:eastAsia="Times New Roman" w:cs="Helvetica"/>
                <w:sz w:val="18"/>
                <w:szCs w:val="18"/>
                <w:lang w:eastAsia="en-AU"/>
              </w:rPr>
              <w:t>and sharpen tools</w:t>
            </w:r>
          </w:p>
          <w:p w:rsidR="00D14B50" w:rsidRPr="001314E2" w:rsidRDefault="00D14B50" w:rsidP="001314E2">
            <w:pPr>
              <w:shd w:val="clear" w:color="auto" w:fill="FFFFFF"/>
              <w:ind w:left="360"/>
              <w:rPr>
                <w:rFonts w:eastAsia="Times New Roman" w:cs="Helvetica"/>
                <w:sz w:val="20"/>
                <w:szCs w:val="20"/>
                <w:lang w:eastAsia="en-AU"/>
              </w:rPr>
            </w:pPr>
          </w:p>
        </w:tc>
      </w:tr>
      <w:tr w:rsidR="00D14B50" w:rsidTr="005840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2" w:type="dxa"/>
            <w:gridSpan w:val="8"/>
            <w:tcBorders>
              <w:top w:val="nil"/>
              <w:left w:val="nil"/>
              <w:bottom w:val="dotted" w:sz="4" w:space="0" w:color="7030A0"/>
              <w:right w:val="nil"/>
            </w:tcBorders>
          </w:tcPr>
          <w:p w:rsidR="001871CD" w:rsidRDefault="001871CD" w:rsidP="00D14B50">
            <w:pPr>
              <w:shd w:val="clear" w:color="auto" w:fill="FFFFFF"/>
              <w:rPr>
                <w:rFonts w:ascii="Calibri" w:eastAsia="Times New Roman" w:hAnsi="Calibri" w:cs="Helvetica"/>
                <w:b/>
                <w:color w:val="833C0B" w:themeColor="accent2" w:themeShade="80"/>
                <w:sz w:val="20"/>
                <w:szCs w:val="20"/>
                <w:lang w:eastAsia="en-AU"/>
              </w:rPr>
            </w:pPr>
          </w:p>
          <w:p w:rsidR="001871CD" w:rsidRDefault="001871CD" w:rsidP="00D14B50">
            <w:pPr>
              <w:shd w:val="clear" w:color="auto" w:fill="FFFFFF"/>
              <w:rPr>
                <w:rFonts w:ascii="Calibri" w:eastAsia="Times New Roman" w:hAnsi="Calibri" w:cs="Helvetica"/>
                <w:b/>
                <w:color w:val="833C0B" w:themeColor="accent2" w:themeShade="80"/>
                <w:sz w:val="20"/>
                <w:szCs w:val="20"/>
                <w:lang w:eastAsia="en-AU"/>
              </w:rPr>
            </w:pPr>
          </w:p>
          <w:p w:rsidR="001871CD" w:rsidRPr="001871CD" w:rsidRDefault="00D14B50" w:rsidP="00D14B50">
            <w:pPr>
              <w:shd w:val="clear" w:color="auto" w:fill="FFFFFF"/>
              <w:rPr>
                <w:rFonts w:eastAsia="Times New Roman" w:cs="Helvetica"/>
                <w:b/>
                <w:bCs/>
                <w:color w:val="833C0B" w:themeColor="accent2" w:themeShade="80"/>
                <w:sz w:val="18"/>
                <w:szCs w:val="20"/>
                <w:lang w:eastAsia="en-AU"/>
              </w:rPr>
            </w:pPr>
            <w:r w:rsidRPr="001871CD">
              <w:rPr>
                <w:rFonts w:ascii="Calibri" w:eastAsia="Times New Roman" w:hAnsi="Calibri" w:cs="Helvetica"/>
                <w:b/>
                <w:color w:val="833C0B" w:themeColor="accent2" w:themeShade="80"/>
                <w:sz w:val="20"/>
                <w:szCs w:val="20"/>
                <w:lang w:eastAsia="en-AU"/>
              </w:rPr>
              <w:t>STUDENT OUTCOMES</w:t>
            </w:r>
            <w:r w:rsidRPr="001871CD">
              <w:rPr>
                <w:rFonts w:eastAsia="Times New Roman" w:cs="Helvetica"/>
                <w:b/>
                <w:bCs/>
                <w:color w:val="833C0B" w:themeColor="accent2" w:themeShade="80"/>
                <w:sz w:val="18"/>
                <w:szCs w:val="20"/>
                <w:lang w:eastAsia="en-AU"/>
              </w:rPr>
              <w:t xml:space="preserve"> for Certificate II in </w:t>
            </w:r>
            <w:r w:rsidR="001871CD" w:rsidRPr="001871CD">
              <w:rPr>
                <w:rFonts w:eastAsia="Times New Roman" w:cs="Helvetica"/>
                <w:b/>
                <w:bCs/>
                <w:color w:val="833C0B" w:themeColor="accent2" w:themeShade="80"/>
                <w:sz w:val="18"/>
                <w:szCs w:val="20"/>
                <w:lang w:eastAsia="en-AU"/>
              </w:rPr>
              <w:t>Construction Pathways</w:t>
            </w:r>
          </w:p>
          <w:p w:rsidR="00D14B50" w:rsidRDefault="00D14B50" w:rsidP="001B24F0">
            <w:pPr>
              <w:rPr>
                <w:rFonts w:eastAsia="Times New Roman" w:cs="Helvetica"/>
                <w:color w:val="333333"/>
                <w:sz w:val="18"/>
                <w:szCs w:val="20"/>
                <w:lang w:eastAsia="en-AU"/>
              </w:rPr>
            </w:pPr>
            <w:r w:rsidRPr="004A2CB7">
              <w:rPr>
                <w:rFonts w:eastAsia="Times New Roman" w:cs="Helvetica"/>
                <w:color w:val="333333"/>
                <w:sz w:val="18"/>
                <w:szCs w:val="20"/>
                <w:lang w:eastAsia="en-AU"/>
              </w:rPr>
              <w:t xml:space="preserve">These are the outcomes of graduates surveyed six months after completing their training for Certificate II in </w:t>
            </w:r>
            <w:r w:rsidR="001871CD">
              <w:rPr>
                <w:rFonts w:eastAsia="Times New Roman" w:cs="Helvetica"/>
                <w:color w:val="333333"/>
                <w:sz w:val="18"/>
                <w:szCs w:val="20"/>
                <w:lang w:eastAsia="en-AU"/>
              </w:rPr>
              <w:t>Construction Pathways</w:t>
            </w:r>
            <w:r w:rsidR="0067384B">
              <w:rPr>
                <w:rFonts w:eastAsia="Times New Roman" w:cs="Helvetica"/>
                <w:color w:val="333333"/>
                <w:sz w:val="18"/>
                <w:szCs w:val="20"/>
                <w:lang w:eastAsia="en-AU"/>
              </w:rPr>
              <w:t>.</w:t>
            </w:r>
          </w:p>
          <w:p w:rsidR="001B24F0" w:rsidRPr="00584074" w:rsidRDefault="001B24F0" w:rsidP="00584074">
            <w:pPr>
              <w:jc w:val="right"/>
              <w:rPr>
                <w:i/>
                <w:sz w:val="18"/>
                <w:szCs w:val="18"/>
              </w:rPr>
            </w:pPr>
            <w:r w:rsidRPr="00584074">
              <w:rPr>
                <w:rFonts w:cs="Helvetica"/>
                <w:i/>
                <w:color w:val="333333"/>
                <w:sz w:val="16"/>
                <w:szCs w:val="18"/>
                <w:shd w:val="clear" w:color="auto" w:fill="FFFFFF"/>
              </w:rPr>
              <w:t>All statistics are supplied by the</w:t>
            </w:r>
            <w:r w:rsidRPr="00584074">
              <w:rPr>
                <w:rStyle w:val="apple-converted-space"/>
                <w:rFonts w:cs="Helvetica"/>
                <w:i/>
                <w:color w:val="333333"/>
                <w:sz w:val="16"/>
                <w:szCs w:val="18"/>
                <w:shd w:val="clear" w:color="auto" w:fill="FFFFFF"/>
              </w:rPr>
              <w:t> </w:t>
            </w:r>
            <w:hyperlink r:id="rId13" w:tgtFrame="_blank" w:history="1">
              <w:r w:rsidRPr="00584074">
                <w:rPr>
                  <w:rStyle w:val="Hyperlink"/>
                  <w:rFonts w:cs="Helvetica"/>
                  <w:i/>
                  <w:color w:val="2354C2"/>
                  <w:sz w:val="16"/>
                  <w:szCs w:val="18"/>
                  <w:shd w:val="clear" w:color="auto" w:fill="FFFFFF"/>
                </w:rPr>
                <w:t>National Centre for Vocational Education Research</w:t>
              </w:r>
            </w:hyperlink>
          </w:p>
        </w:tc>
      </w:tr>
      <w:tr w:rsidR="001B24F0" w:rsidTr="005840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03" w:type="dxa"/>
            <w:gridSpan w:val="2"/>
            <w:tcBorders>
              <w:top w:val="dotted" w:sz="4" w:space="0" w:color="7030A0"/>
              <w:left w:val="dotted" w:sz="4" w:space="0" w:color="7030A0"/>
              <w:bottom w:val="dotted" w:sz="4" w:space="0" w:color="7030A0"/>
              <w:right w:val="dotted" w:sz="4" w:space="0" w:color="7030A0"/>
            </w:tcBorders>
          </w:tcPr>
          <w:p w:rsidR="00D14B50" w:rsidRDefault="001871CD" w:rsidP="001B24F0">
            <w:pPr>
              <w:jc w:val="center"/>
              <w:rPr>
                <w:rFonts w:ascii="Helvetica" w:eastAsia="Times New Roman" w:hAnsi="Helvetica" w:cs="Helvetica"/>
                <w:color w:val="1E428E"/>
                <w:sz w:val="26"/>
                <w:szCs w:val="28"/>
                <w:lang w:eastAsia="en-AU"/>
              </w:rPr>
            </w:pPr>
            <w:r w:rsidRPr="001871CD">
              <w:rPr>
                <w:rFonts w:eastAsia="Times New Roman" w:cs="Helvetica"/>
                <w:b/>
                <w:color w:val="833C0B" w:themeColor="accent2" w:themeShade="80"/>
                <w:sz w:val="18"/>
                <w:szCs w:val="20"/>
                <w:lang w:eastAsia="en-AU"/>
              </w:rPr>
              <w:t>Construction</w:t>
            </w:r>
            <w:r w:rsidR="00D14B50" w:rsidRPr="001871CD">
              <w:rPr>
                <w:rFonts w:eastAsia="Times New Roman" w:cs="Helvetica"/>
                <w:b/>
                <w:color w:val="833C0B" w:themeColor="accent2" w:themeShade="80"/>
                <w:sz w:val="18"/>
                <w:szCs w:val="20"/>
                <w:lang w:eastAsia="en-AU"/>
              </w:rPr>
              <w:t xml:space="preserve">: Top </w:t>
            </w:r>
            <w:r w:rsidR="001B24F0" w:rsidRPr="001871CD">
              <w:rPr>
                <w:rFonts w:eastAsia="Times New Roman" w:cs="Helvetica"/>
                <w:b/>
                <w:color w:val="833C0B" w:themeColor="accent2" w:themeShade="80"/>
                <w:sz w:val="18"/>
                <w:szCs w:val="20"/>
                <w:lang w:eastAsia="en-AU"/>
              </w:rPr>
              <w:t>Occupations</w:t>
            </w:r>
            <w:r>
              <w:rPr>
                <w:noProof/>
                <w:lang w:eastAsia="en-AU"/>
              </w:rPr>
              <w:drawing>
                <wp:inline distT="0" distB="0" distL="0" distR="0" wp14:anchorId="527A0978" wp14:editId="2ECA2393">
                  <wp:extent cx="1805940" cy="93853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4796" t="14575" r="3582" b="18937"/>
                          <a:stretch/>
                        </pic:blipFill>
                        <pic:spPr bwMode="auto">
                          <a:xfrm>
                            <a:off x="0" y="0"/>
                            <a:ext cx="1850819" cy="961853"/>
                          </a:xfrm>
                          <a:prstGeom prst="rect">
                            <a:avLst/>
                          </a:prstGeom>
                          <a:ln>
                            <a:noFill/>
                          </a:ln>
                          <a:extLst>
                            <a:ext uri="{53640926-AAD7-44D8-BBD7-CCE9431645EC}">
                              <a14:shadowObscured xmlns:a14="http://schemas.microsoft.com/office/drawing/2010/main"/>
                            </a:ext>
                          </a:extLst>
                        </pic:spPr>
                      </pic:pic>
                    </a:graphicData>
                  </a:graphic>
                </wp:inline>
              </w:drawing>
            </w:r>
          </w:p>
        </w:tc>
        <w:tc>
          <w:tcPr>
            <w:tcW w:w="3961" w:type="dxa"/>
            <w:gridSpan w:val="5"/>
            <w:tcBorders>
              <w:top w:val="dotted" w:sz="4" w:space="0" w:color="7030A0"/>
              <w:left w:val="dotted" w:sz="4" w:space="0" w:color="7030A0"/>
              <w:bottom w:val="dotted" w:sz="4" w:space="0" w:color="7030A0"/>
              <w:right w:val="dotted" w:sz="4" w:space="0" w:color="7030A0"/>
            </w:tcBorders>
          </w:tcPr>
          <w:p w:rsidR="00D14B50" w:rsidRDefault="001871CD" w:rsidP="00D14B50">
            <w:pPr>
              <w:jc w:val="center"/>
              <w:rPr>
                <w:rFonts w:ascii="Helvetica" w:eastAsia="Times New Roman" w:hAnsi="Helvetica" w:cs="Helvetica"/>
                <w:color w:val="1E428E"/>
                <w:sz w:val="26"/>
                <w:szCs w:val="28"/>
                <w:lang w:eastAsia="en-AU"/>
              </w:rPr>
            </w:pPr>
            <w:r w:rsidRPr="001871CD">
              <w:rPr>
                <w:rFonts w:eastAsia="Times New Roman" w:cs="Helvetica"/>
                <w:b/>
                <w:color w:val="833C0B" w:themeColor="accent2" w:themeShade="80"/>
                <w:sz w:val="18"/>
                <w:szCs w:val="20"/>
                <w:lang w:eastAsia="en-AU"/>
              </w:rPr>
              <w:t xml:space="preserve">Construction: </w:t>
            </w:r>
            <w:r w:rsidR="00D14B50" w:rsidRPr="001871CD">
              <w:rPr>
                <w:rFonts w:eastAsia="Times New Roman" w:cs="Helvetica"/>
                <w:b/>
                <w:color w:val="833C0B" w:themeColor="accent2" w:themeShade="80"/>
                <w:sz w:val="18"/>
                <w:szCs w:val="20"/>
                <w:lang w:eastAsia="en-AU"/>
              </w:rPr>
              <w:t>Starting Salary</w:t>
            </w:r>
            <w:r>
              <w:rPr>
                <w:noProof/>
                <w:lang w:eastAsia="en-AU"/>
              </w:rPr>
              <w:drawing>
                <wp:inline distT="0" distB="0" distL="0" distR="0" wp14:anchorId="4E48842F" wp14:editId="4F03CDE6">
                  <wp:extent cx="1889760" cy="106088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5414" t="14629" r="2969" b="9939"/>
                          <a:stretch/>
                        </pic:blipFill>
                        <pic:spPr bwMode="auto">
                          <a:xfrm>
                            <a:off x="0" y="0"/>
                            <a:ext cx="1941828" cy="1090110"/>
                          </a:xfrm>
                          <a:prstGeom prst="rect">
                            <a:avLst/>
                          </a:prstGeom>
                          <a:ln>
                            <a:noFill/>
                          </a:ln>
                          <a:extLst>
                            <a:ext uri="{53640926-AAD7-44D8-BBD7-CCE9431645EC}">
                              <a14:shadowObscured xmlns:a14="http://schemas.microsoft.com/office/drawing/2010/main"/>
                            </a:ext>
                          </a:extLst>
                        </pic:spPr>
                      </pic:pic>
                    </a:graphicData>
                  </a:graphic>
                </wp:inline>
              </w:drawing>
            </w:r>
          </w:p>
        </w:tc>
        <w:tc>
          <w:tcPr>
            <w:tcW w:w="3808" w:type="dxa"/>
            <w:tcBorders>
              <w:top w:val="dotted" w:sz="4" w:space="0" w:color="7030A0"/>
              <w:left w:val="dotted" w:sz="4" w:space="0" w:color="7030A0"/>
              <w:bottom w:val="dotted" w:sz="4" w:space="0" w:color="7030A0"/>
              <w:right w:val="dotted" w:sz="4" w:space="0" w:color="7030A0"/>
            </w:tcBorders>
          </w:tcPr>
          <w:p w:rsidR="00D14B50" w:rsidRDefault="001871CD" w:rsidP="00D14B50">
            <w:pPr>
              <w:jc w:val="center"/>
              <w:rPr>
                <w:rFonts w:ascii="Helvetica" w:eastAsia="Times New Roman" w:hAnsi="Helvetica" w:cs="Helvetica"/>
                <w:color w:val="1E428E"/>
                <w:sz w:val="26"/>
                <w:szCs w:val="28"/>
                <w:lang w:eastAsia="en-AU"/>
              </w:rPr>
            </w:pPr>
            <w:r w:rsidRPr="001871CD">
              <w:rPr>
                <w:rFonts w:eastAsia="Times New Roman" w:cs="Helvetica"/>
                <w:b/>
                <w:color w:val="833C0B" w:themeColor="accent2" w:themeShade="80"/>
                <w:sz w:val="18"/>
                <w:szCs w:val="20"/>
                <w:lang w:eastAsia="en-AU"/>
              </w:rPr>
              <w:t xml:space="preserve">Construction: </w:t>
            </w:r>
            <w:r w:rsidR="00D14B50" w:rsidRPr="001871CD">
              <w:rPr>
                <w:rFonts w:eastAsia="Times New Roman" w:cs="Helvetica"/>
                <w:b/>
                <w:color w:val="833C0B" w:themeColor="accent2" w:themeShade="80"/>
                <w:sz w:val="18"/>
                <w:szCs w:val="20"/>
                <w:lang w:eastAsia="en-AU"/>
              </w:rPr>
              <w:t>Employment Outcomes</w:t>
            </w:r>
            <w:r>
              <w:rPr>
                <w:noProof/>
                <w:lang w:eastAsia="en-AU"/>
              </w:rPr>
              <w:drawing>
                <wp:inline distT="0" distB="0" distL="0" distR="0" wp14:anchorId="231579BC" wp14:editId="09EBD3BA">
                  <wp:extent cx="1843326" cy="9525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8118" t="11462" r="5231" b="25237"/>
                          <a:stretch/>
                        </pic:blipFill>
                        <pic:spPr bwMode="auto">
                          <a:xfrm>
                            <a:off x="0" y="0"/>
                            <a:ext cx="1866899" cy="964681"/>
                          </a:xfrm>
                          <a:prstGeom prst="rect">
                            <a:avLst/>
                          </a:prstGeom>
                          <a:ln>
                            <a:noFill/>
                          </a:ln>
                          <a:extLst>
                            <a:ext uri="{53640926-AAD7-44D8-BBD7-CCE9431645EC}">
                              <a14:shadowObscured xmlns:a14="http://schemas.microsoft.com/office/drawing/2010/main"/>
                            </a:ext>
                          </a:extLst>
                        </pic:spPr>
                      </pic:pic>
                    </a:graphicData>
                  </a:graphic>
                </wp:inline>
              </w:drawing>
            </w:r>
          </w:p>
        </w:tc>
      </w:tr>
      <w:tr w:rsidR="001B24F0" w:rsidTr="005840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457" w:type="dxa"/>
            <w:gridSpan w:val="5"/>
            <w:tcBorders>
              <w:top w:val="dotted" w:sz="4" w:space="0" w:color="7030A0"/>
              <w:left w:val="nil"/>
              <w:bottom w:val="nil"/>
              <w:right w:val="nil"/>
            </w:tcBorders>
          </w:tcPr>
          <w:p w:rsidR="0067384B" w:rsidRPr="0067384B" w:rsidRDefault="0067384B" w:rsidP="008A0E3C">
            <w:pPr>
              <w:shd w:val="clear" w:color="auto" w:fill="FFFFFF"/>
              <w:tabs>
                <w:tab w:val="left" w:pos="993"/>
                <w:tab w:val="left" w:pos="5529"/>
              </w:tabs>
              <w:spacing w:before="120"/>
              <w:rPr>
                <w:rFonts w:cs="Helvetica"/>
                <w:b/>
                <w:bCs/>
                <w:color w:val="333333"/>
                <w:sz w:val="18"/>
                <w:szCs w:val="18"/>
                <w:shd w:val="clear" w:color="auto" w:fill="FFFFFF"/>
              </w:rPr>
            </w:pPr>
            <w:r w:rsidRPr="0067384B">
              <w:rPr>
                <w:rStyle w:val="pull-left"/>
                <w:rFonts w:cs="Helvetica"/>
                <w:b/>
                <w:bCs/>
                <w:color w:val="333333"/>
                <w:sz w:val="18"/>
                <w:szCs w:val="18"/>
                <w:shd w:val="clear" w:color="auto" w:fill="FFFFFF"/>
              </w:rPr>
              <w:t xml:space="preserve"> </w:t>
            </w:r>
            <w:r>
              <w:rPr>
                <w:rStyle w:val="pull-left"/>
                <w:rFonts w:cs="Helvetica"/>
                <w:b/>
                <w:bCs/>
                <w:color w:val="333333"/>
                <w:sz w:val="18"/>
                <w:szCs w:val="18"/>
                <w:shd w:val="clear" w:color="auto" w:fill="FFFFFF"/>
              </w:rPr>
              <w:t xml:space="preserve">   </w:t>
            </w:r>
            <w:hyperlink r:id="rId17" w:history="1">
              <w:r w:rsidRPr="00C25AD1">
                <w:rPr>
                  <w:rStyle w:val="Hyperlink"/>
                  <w:rFonts w:eastAsia="Times New Roman" w:cs="Helvetica"/>
                  <w:b/>
                  <w:bCs/>
                  <w:sz w:val="18"/>
                  <w:szCs w:val="20"/>
                  <w:lang w:eastAsia="en-AU"/>
                </w:rPr>
                <w:t>http://www.myskills.gov.au/</w:t>
              </w:r>
            </w:hyperlink>
          </w:p>
        </w:tc>
        <w:tc>
          <w:tcPr>
            <w:tcW w:w="5315" w:type="dxa"/>
            <w:gridSpan w:val="3"/>
            <w:tcBorders>
              <w:top w:val="dotted" w:sz="4" w:space="0" w:color="7030A0"/>
              <w:left w:val="nil"/>
              <w:bottom w:val="nil"/>
              <w:right w:val="nil"/>
            </w:tcBorders>
          </w:tcPr>
          <w:p w:rsidR="0067384B" w:rsidRPr="0067384B" w:rsidRDefault="0067384B" w:rsidP="00CF268C">
            <w:pPr>
              <w:shd w:val="clear" w:color="auto" w:fill="FFFFFF"/>
              <w:tabs>
                <w:tab w:val="left" w:pos="5529"/>
              </w:tabs>
              <w:spacing w:before="120"/>
              <w:jc w:val="right"/>
              <w:rPr>
                <w:rFonts w:ascii="Helvetica" w:hAnsi="Helvetica" w:cs="Helvetica"/>
                <w:b/>
                <w:bCs/>
                <w:color w:val="333333"/>
                <w:sz w:val="18"/>
                <w:szCs w:val="18"/>
                <w:shd w:val="clear" w:color="auto" w:fill="FFFFFF"/>
              </w:rPr>
            </w:pPr>
            <w:r>
              <w:rPr>
                <w:rFonts w:eastAsia="Times New Roman" w:cs="Helvetica"/>
                <w:b/>
                <w:bCs/>
                <w:color w:val="333333"/>
                <w:sz w:val="18"/>
                <w:szCs w:val="20"/>
                <w:lang w:eastAsia="en-AU"/>
              </w:rPr>
              <w:t xml:space="preserve">   </w:t>
            </w:r>
            <w:r w:rsidRPr="00C4076E">
              <w:rPr>
                <w:rFonts w:eastAsia="Times New Roman" w:cs="Helvetica"/>
                <w:b/>
                <w:bCs/>
                <w:color w:val="333333"/>
                <w:sz w:val="18"/>
                <w:szCs w:val="20"/>
                <w:lang w:eastAsia="en-AU"/>
              </w:rPr>
              <w:t xml:space="preserve"> </w:t>
            </w:r>
            <w:r w:rsidRPr="0067384B">
              <w:rPr>
                <w:rFonts w:eastAsia="Times New Roman" w:cs="Helvetica"/>
                <w:b/>
                <w:bCs/>
                <w:color w:val="333333"/>
                <w:sz w:val="18"/>
                <w:szCs w:val="18"/>
                <w:lang w:eastAsia="en-AU"/>
              </w:rPr>
              <w:t xml:space="preserve"> </w:t>
            </w:r>
            <w:r>
              <w:rPr>
                <w:rFonts w:eastAsia="Times New Roman" w:cs="Helvetica"/>
                <w:b/>
                <w:bCs/>
                <w:color w:val="333333"/>
                <w:sz w:val="18"/>
                <w:szCs w:val="18"/>
                <w:lang w:eastAsia="en-AU"/>
              </w:rPr>
              <w:t xml:space="preserve">           </w:t>
            </w:r>
            <w:r w:rsidRPr="0067384B">
              <w:rPr>
                <w:rStyle w:val="Hyperlink"/>
                <w:sz w:val="18"/>
                <w:szCs w:val="18"/>
                <w:lang w:eastAsia="en-AU"/>
              </w:rPr>
              <w:t>http://</w:t>
            </w:r>
            <w:r w:rsidRPr="0067384B">
              <w:rPr>
                <w:rStyle w:val="Hyperlink"/>
                <w:sz w:val="18"/>
                <w:szCs w:val="18"/>
              </w:rPr>
              <w:t>training.gov.au</w:t>
            </w:r>
          </w:p>
        </w:tc>
      </w:tr>
    </w:tbl>
    <w:p w:rsidR="00795D3F" w:rsidRDefault="00795D3F" w:rsidP="00C4076E">
      <w:pPr>
        <w:shd w:val="clear" w:color="auto" w:fill="FFFFFF"/>
        <w:spacing w:after="0" w:line="240" w:lineRule="auto"/>
        <w:rPr>
          <w:rFonts w:eastAsia="Times New Roman" w:cs="Helvetica"/>
          <w:b/>
          <w:bCs/>
          <w:color w:val="333333"/>
          <w:sz w:val="18"/>
          <w:szCs w:val="20"/>
          <w:lang w:eastAsia="en-AU"/>
        </w:rPr>
      </w:pPr>
    </w:p>
    <w:sectPr w:rsidR="00795D3F" w:rsidSect="006321AE">
      <w:pgSz w:w="11906" w:h="16838"/>
      <w:pgMar w:top="567" w:right="567" w:bottom="567" w:left="567" w:header="709" w:footer="709"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B37" w:rsidRDefault="00184B37" w:rsidP="00344C35">
      <w:pPr>
        <w:spacing w:after="0" w:line="240" w:lineRule="auto"/>
      </w:pPr>
      <w:r>
        <w:separator/>
      </w:r>
    </w:p>
  </w:endnote>
  <w:endnote w:type="continuationSeparator" w:id="0">
    <w:p w:rsidR="00184B37" w:rsidRDefault="00184B37" w:rsidP="0034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B37" w:rsidRDefault="00184B37" w:rsidP="00344C35">
      <w:pPr>
        <w:spacing w:after="0" w:line="240" w:lineRule="auto"/>
      </w:pPr>
      <w:r>
        <w:separator/>
      </w:r>
    </w:p>
  </w:footnote>
  <w:footnote w:type="continuationSeparator" w:id="0">
    <w:p w:rsidR="00184B37" w:rsidRDefault="00184B37" w:rsidP="00344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D80"/>
    <w:multiLevelType w:val="multilevel"/>
    <w:tmpl w:val="159E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26522"/>
    <w:multiLevelType w:val="hybridMultilevel"/>
    <w:tmpl w:val="36A0F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E0D0E"/>
    <w:multiLevelType w:val="hybridMultilevel"/>
    <w:tmpl w:val="2CCAC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4698B"/>
    <w:multiLevelType w:val="multilevel"/>
    <w:tmpl w:val="81EE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43818"/>
    <w:multiLevelType w:val="multilevel"/>
    <w:tmpl w:val="63D2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07E03"/>
    <w:multiLevelType w:val="multilevel"/>
    <w:tmpl w:val="B7F0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46FC3"/>
    <w:multiLevelType w:val="multilevel"/>
    <w:tmpl w:val="B7F0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D4E5A"/>
    <w:multiLevelType w:val="multilevel"/>
    <w:tmpl w:val="81EE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F3196"/>
    <w:multiLevelType w:val="hybridMultilevel"/>
    <w:tmpl w:val="E88AA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6973F8"/>
    <w:multiLevelType w:val="hybridMultilevel"/>
    <w:tmpl w:val="A68E0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F419B1"/>
    <w:multiLevelType w:val="hybridMultilevel"/>
    <w:tmpl w:val="B0B83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4061CF"/>
    <w:multiLevelType w:val="multilevel"/>
    <w:tmpl w:val="6126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B2B59"/>
    <w:multiLevelType w:val="multilevel"/>
    <w:tmpl w:val="7A9C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DD5D0B"/>
    <w:multiLevelType w:val="hybridMultilevel"/>
    <w:tmpl w:val="58B69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E246F1"/>
    <w:multiLevelType w:val="multilevel"/>
    <w:tmpl w:val="C142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5F5851"/>
    <w:multiLevelType w:val="hybridMultilevel"/>
    <w:tmpl w:val="E870C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12"/>
  </w:num>
  <w:num w:numId="5">
    <w:abstractNumId w:val="2"/>
  </w:num>
  <w:num w:numId="6">
    <w:abstractNumId w:val="13"/>
  </w:num>
  <w:num w:numId="7">
    <w:abstractNumId w:val="8"/>
  </w:num>
  <w:num w:numId="8">
    <w:abstractNumId w:val="15"/>
  </w:num>
  <w:num w:numId="9">
    <w:abstractNumId w:val="9"/>
  </w:num>
  <w:num w:numId="10">
    <w:abstractNumId w:val="11"/>
  </w:num>
  <w:num w:numId="11">
    <w:abstractNumId w:val="3"/>
  </w:num>
  <w:num w:numId="12">
    <w:abstractNumId w:val="7"/>
  </w:num>
  <w:num w:numId="13">
    <w:abstractNumId w:val="6"/>
  </w:num>
  <w:num w:numId="14">
    <w:abstractNumId w:val="14"/>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8B"/>
    <w:rsid w:val="00001AB7"/>
    <w:rsid w:val="000029ED"/>
    <w:rsid w:val="0000632C"/>
    <w:rsid w:val="00010DC9"/>
    <w:rsid w:val="00023246"/>
    <w:rsid w:val="000236D6"/>
    <w:rsid w:val="00024E01"/>
    <w:rsid w:val="000252B7"/>
    <w:rsid w:val="00025649"/>
    <w:rsid w:val="000330FF"/>
    <w:rsid w:val="00034FFA"/>
    <w:rsid w:val="00035FD4"/>
    <w:rsid w:val="00052F94"/>
    <w:rsid w:val="00062A1C"/>
    <w:rsid w:val="0007464D"/>
    <w:rsid w:val="00091816"/>
    <w:rsid w:val="00092BFF"/>
    <w:rsid w:val="0009403F"/>
    <w:rsid w:val="00095AE1"/>
    <w:rsid w:val="000A33E0"/>
    <w:rsid w:val="000A702D"/>
    <w:rsid w:val="000C601F"/>
    <w:rsid w:val="000D0853"/>
    <w:rsid w:val="000D3C80"/>
    <w:rsid w:val="000E02F1"/>
    <w:rsid w:val="000E29AC"/>
    <w:rsid w:val="000E305B"/>
    <w:rsid w:val="000E6459"/>
    <w:rsid w:val="0011282E"/>
    <w:rsid w:val="00114350"/>
    <w:rsid w:val="00115F29"/>
    <w:rsid w:val="00123EA4"/>
    <w:rsid w:val="001258D3"/>
    <w:rsid w:val="001314E2"/>
    <w:rsid w:val="00134175"/>
    <w:rsid w:val="0014596B"/>
    <w:rsid w:val="00146587"/>
    <w:rsid w:val="00160720"/>
    <w:rsid w:val="001738EC"/>
    <w:rsid w:val="00175BFD"/>
    <w:rsid w:val="001827B4"/>
    <w:rsid w:val="00182AF8"/>
    <w:rsid w:val="00184B37"/>
    <w:rsid w:val="001871CD"/>
    <w:rsid w:val="001A010F"/>
    <w:rsid w:val="001A06DD"/>
    <w:rsid w:val="001A3620"/>
    <w:rsid w:val="001B24F0"/>
    <w:rsid w:val="001B302D"/>
    <w:rsid w:val="001D206F"/>
    <w:rsid w:val="001D20A5"/>
    <w:rsid w:val="001E40C7"/>
    <w:rsid w:val="001F3CA6"/>
    <w:rsid w:val="001F5CED"/>
    <w:rsid w:val="001F6B7B"/>
    <w:rsid w:val="002056F9"/>
    <w:rsid w:val="0021530D"/>
    <w:rsid w:val="002337E6"/>
    <w:rsid w:val="002371E8"/>
    <w:rsid w:val="00241F17"/>
    <w:rsid w:val="002435C5"/>
    <w:rsid w:val="0024539A"/>
    <w:rsid w:val="002653EF"/>
    <w:rsid w:val="00287E1D"/>
    <w:rsid w:val="00292D9F"/>
    <w:rsid w:val="002951D4"/>
    <w:rsid w:val="00296649"/>
    <w:rsid w:val="002A32F0"/>
    <w:rsid w:val="002A618B"/>
    <w:rsid w:val="002D4B4C"/>
    <w:rsid w:val="002D6C5E"/>
    <w:rsid w:val="002E4615"/>
    <w:rsid w:val="002E7598"/>
    <w:rsid w:val="002F5D6F"/>
    <w:rsid w:val="002F7B99"/>
    <w:rsid w:val="0030474D"/>
    <w:rsid w:val="003048B3"/>
    <w:rsid w:val="0030706D"/>
    <w:rsid w:val="003107C3"/>
    <w:rsid w:val="00321EE5"/>
    <w:rsid w:val="00324981"/>
    <w:rsid w:val="003422A4"/>
    <w:rsid w:val="00344C35"/>
    <w:rsid w:val="0035399F"/>
    <w:rsid w:val="003559D6"/>
    <w:rsid w:val="0036139E"/>
    <w:rsid w:val="00383B46"/>
    <w:rsid w:val="00387E5C"/>
    <w:rsid w:val="0039054F"/>
    <w:rsid w:val="003A1871"/>
    <w:rsid w:val="003A3B82"/>
    <w:rsid w:val="003E26A8"/>
    <w:rsid w:val="003E4B7D"/>
    <w:rsid w:val="003F1965"/>
    <w:rsid w:val="003F715D"/>
    <w:rsid w:val="00402673"/>
    <w:rsid w:val="004076D9"/>
    <w:rsid w:val="0041170D"/>
    <w:rsid w:val="00415509"/>
    <w:rsid w:val="00426C64"/>
    <w:rsid w:val="0044145D"/>
    <w:rsid w:val="00443FE2"/>
    <w:rsid w:val="004512AF"/>
    <w:rsid w:val="0046005C"/>
    <w:rsid w:val="004977AB"/>
    <w:rsid w:val="004A204E"/>
    <w:rsid w:val="004A2CB7"/>
    <w:rsid w:val="004A5F81"/>
    <w:rsid w:val="004C7817"/>
    <w:rsid w:val="004D127C"/>
    <w:rsid w:val="004D302D"/>
    <w:rsid w:val="004D3D40"/>
    <w:rsid w:val="004E2736"/>
    <w:rsid w:val="004E32FA"/>
    <w:rsid w:val="004F2B87"/>
    <w:rsid w:val="004F7495"/>
    <w:rsid w:val="00505A57"/>
    <w:rsid w:val="005068C1"/>
    <w:rsid w:val="00511C74"/>
    <w:rsid w:val="005131C2"/>
    <w:rsid w:val="0052400A"/>
    <w:rsid w:val="005256B7"/>
    <w:rsid w:val="00535AB6"/>
    <w:rsid w:val="0055135E"/>
    <w:rsid w:val="0057447E"/>
    <w:rsid w:val="005755CB"/>
    <w:rsid w:val="00576AF8"/>
    <w:rsid w:val="00576B56"/>
    <w:rsid w:val="00584074"/>
    <w:rsid w:val="005A0854"/>
    <w:rsid w:val="005A2F6C"/>
    <w:rsid w:val="005B23D4"/>
    <w:rsid w:val="005C1E0F"/>
    <w:rsid w:val="005C1ED2"/>
    <w:rsid w:val="005D78E0"/>
    <w:rsid w:val="005E4147"/>
    <w:rsid w:val="005E50A8"/>
    <w:rsid w:val="005E5678"/>
    <w:rsid w:val="005E6A4D"/>
    <w:rsid w:val="005F48F5"/>
    <w:rsid w:val="00600003"/>
    <w:rsid w:val="00604F76"/>
    <w:rsid w:val="00611D07"/>
    <w:rsid w:val="006155EF"/>
    <w:rsid w:val="006321AE"/>
    <w:rsid w:val="00642299"/>
    <w:rsid w:val="00646E89"/>
    <w:rsid w:val="0065455C"/>
    <w:rsid w:val="00665FA9"/>
    <w:rsid w:val="00670AEE"/>
    <w:rsid w:val="00671502"/>
    <w:rsid w:val="0067384B"/>
    <w:rsid w:val="00677065"/>
    <w:rsid w:val="0068155B"/>
    <w:rsid w:val="0068544B"/>
    <w:rsid w:val="00697BF8"/>
    <w:rsid w:val="006A339C"/>
    <w:rsid w:val="006C199C"/>
    <w:rsid w:val="006D46FE"/>
    <w:rsid w:val="006F41E6"/>
    <w:rsid w:val="00716E22"/>
    <w:rsid w:val="007240FB"/>
    <w:rsid w:val="00724F6B"/>
    <w:rsid w:val="0072629E"/>
    <w:rsid w:val="00731704"/>
    <w:rsid w:val="007319D4"/>
    <w:rsid w:val="00732E8C"/>
    <w:rsid w:val="007353B3"/>
    <w:rsid w:val="00741E86"/>
    <w:rsid w:val="007626F9"/>
    <w:rsid w:val="00773A39"/>
    <w:rsid w:val="00785976"/>
    <w:rsid w:val="00786CD4"/>
    <w:rsid w:val="00795D3F"/>
    <w:rsid w:val="007973EF"/>
    <w:rsid w:val="007A2477"/>
    <w:rsid w:val="007A4D6F"/>
    <w:rsid w:val="007A5BAC"/>
    <w:rsid w:val="007B01A4"/>
    <w:rsid w:val="007B365A"/>
    <w:rsid w:val="007C4160"/>
    <w:rsid w:val="007D33D6"/>
    <w:rsid w:val="007D52FC"/>
    <w:rsid w:val="007D65F1"/>
    <w:rsid w:val="007E3D04"/>
    <w:rsid w:val="007F5732"/>
    <w:rsid w:val="008045D9"/>
    <w:rsid w:val="00805091"/>
    <w:rsid w:val="0080606C"/>
    <w:rsid w:val="00811BF1"/>
    <w:rsid w:val="00816FD1"/>
    <w:rsid w:val="008208CB"/>
    <w:rsid w:val="00820A61"/>
    <w:rsid w:val="008243FD"/>
    <w:rsid w:val="0083590E"/>
    <w:rsid w:val="008368D2"/>
    <w:rsid w:val="00842D0F"/>
    <w:rsid w:val="008504EF"/>
    <w:rsid w:val="0085622E"/>
    <w:rsid w:val="008611F3"/>
    <w:rsid w:val="008619FD"/>
    <w:rsid w:val="0086435D"/>
    <w:rsid w:val="00871BD1"/>
    <w:rsid w:val="00891910"/>
    <w:rsid w:val="008A01A3"/>
    <w:rsid w:val="008A0E3C"/>
    <w:rsid w:val="008A373C"/>
    <w:rsid w:val="008A7E1B"/>
    <w:rsid w:val="008B1290"/>
    <w:rsid w:val="008B6388"/>
    <w:rsid w:val="008C58E3"/>
    <w:rsid w:val="008E1AA4"/>
    <w:rsid w:val="008E6785"/>
    <w:rsid w:val="008E6B7A"/>
    <w:rsid w:val="008F0BF3"/>
    <w:rsid w:val="008F7EA6"/>
    <w:rsid w:val="00902365"/>
    <w:rsid w:val="00903296"/>
    <w:rsid w:val="00914E91"/>
    <w:rsid w:val="0091583C"/>
    <w:rsid w:val="00915EDF"/>
    <w:rsid w:val="00923F6A"/>
    <w:rsid w:val="00933BBB"/>
    <w:rsid w:val="00940545"/>
    <w:rsid w:val="00940997"/>
    <w:rsid w:val="00944311"/>
    <w:rsid w:val="00944F5A"/>
    <w:rsid w:val="009553BF"/>
    <w:rsid w:val="0095591B"/>
    <w:rsid w:val="00960560"/>
    <w:rsid w:val="00964298"/>
    <w:rsid w:val="00972322"/>
    <w:rsid w:val="009B65A2"/>
    <w:rsid w:val="009B7C32"/>
    <w:rsid w:val="009C3CB9"/>
    <w:rsid w:val="009C7B79"/>
    <w:rsid w:val="009D65F8"/>
    <w:rsid w:val="009E685B"/>
    <w:rsid w:val="009F1C97"/>
    <w:rsid w:val="009F219C"/>
    <w:rsid w:val="00A06BA2"/>
    <w:rsid w:val="00A17BB6"/>
    <w:rsid w:val="00A24215"/>
    <w:rsid w:val="00A32A7D"/>
    <w:rsid w:val="00A4289D"/>
    <w:rsid w:val="00A518DD"/>
    <w:rsid w:val="00A85C07"/>
    <w:rsid w:val="00A933A1"/>
    <w:rsid w:val="00A96840"/>
    <w:rsid w:val="00A96E29"/>
    <w:rsid w:val="00AB5578"/>
    <w:rsid w:val="00AB7C23"/>
    <w:rsid w:val="00AD6996"/>
    <w:rsid w:val="00AD767D"/>
    <w:rsid w:val="00AE767D"/>
    <w:rsid w:val="00AE7EE0"/>
    <w:rsid w:val="00B07C4C"/>
    <w:rsid w:val="00B11BC1"/>
    <w:rsid w:val="00B126BC"/>
    <w:rsid w:val="00B13461"/>
    <w:rsid w:val="00B14BF6"/>
    <w:rsid w:val="00B30731"/>
    <w:rsid w:val="00B35655"/>
    <w:rsid w:val="00B47722"/>
    <w:rsid w:val="00B5391E"/>
    <w:rsid w:val="00B56527"/>
    <w:rsid w:val="00B63DCE"/>
    <w:rsid w:val="00B67C62"/>
    <w:rsid w:val="00B70621"/>
    <w:rsid w:val="00B9328F"/>
    <w:rsid w:val="00B97409"/>
    <w:rsid w:val="00BA38B2"/>
    <w:rsid w:val="00BA719A"/>
    <w:rsid w:val="00BA7A5D"/>
    <w:rsid w:val="00BB1E71"/>
    <w:rsid w:val="00BB43AE"/>
    <w:rsid w:val="00BB70FA"/>
    <w:rsid w:val="00BC1D6E"/>
    <w:rsid w:val="00BD285B"/>
    <w:rsid w:val="00BF378A"/>
    <w:rsid w:val="00BF6DC8"/>
    <w:rsid w:val="00C04FAF"/>
    <w:rsid w:val="00C06216"/>
    <w:rsid w:val="00C11A81"/>
    <w:rsid w:val="00C1551D"/>
    <w:rsid w:val="00C17A50"/>
    <w:rsid w:val="00C30D28"/>
    <w:rsid w:val="00C37EF1"/>
    <w:rsid w:val="00C4076E"/>
    <w:rsid w:val="00C4531B"/>
    <w:rsid w:val="00C47003"/>
    <w:rsid w:val="00C6517A"/>
    <w:rsid w:val="00C65F76"/>
    <w:rsid w:val="00C66582"/>
    <w:rsid w:val="00C712FB"/>
    <w:rsid w:val="00C77D99"/>
    <w:rsid w:val="00C81BC7"/>
    <w:rsid w:val="00C9305E"/>
    <w:rsid w:val="00CB3F9D"/>
    <w:rsid w:val="00CB40CA"/>
    <w:rsid w:val="00CB4732"/>
    <w:rsid w:val="00CB5E4F"/>
    <w:rsid w:val="00CB65BC"/>
    <w:rsid w:val="00CC2146"/>
    <w:rsid w:val="00CD2684"/>
    <w:rsid w:val="00CE0605"/>
    <w:rsid w:val="00CF268C"/>
    <w:rsid w:val="00CF2804"/>
    <w:rsid w:val="00CF5CFA"/>
    <w:rsid w:val="00CF5D0B"/>
    <w:rsid w:val="00CF61E1"/>
    <w:rsid w:val="00CF65F7"/>
    <w:rsid w:val="00D1430D"/>
    <w:rsid w:val="00D14B50"/>
    <w:rsid w:val="00D15106"/>
    <w:rsid w:val="00D16A67"/>
    <w:rsid w:val="00D17D7E"/>
    <w:rsid w:val="00D27FB9"/>
    <w:rsid w:val="00D31464"/>
    <w:rsid w:val="00D32A00"/>
    <w:rsid w:val="00D43475"/>
    <w:rsid w:val="00D43AD3"/>
    <w:rsid w:val="00D46438"/>
    <w:rsid w:val="00D47332"/>
    <w:rsid w:val="00D60997"/>
    <w:rsid w:val="00D73006"/>
    <w:rsid w:val="00D739A7"/>
    <w:rsid w:val="00D77DD3"/>
    <w:rsid w:val="00D8218B"/>
    <w:rsid w:val="00D83785"/>
    <w:rsid w:val="00D83B55"/>
    <w:rsid w:val="00D9063D"/>
    <w:rsid w:val="00D9077B"/>
    <w:rsid w:val="00D95416"/>
    <w:rsid w:val="00DA52F2"/>
    <w:rsid w:val="00DB4729"/>
    <w:rsid w:val="00DC076F"/>
    <w:rsid w:val="00DC2624"/>
    <w:rsid w:val="00DD212D"/>
    <w:rsid w:val="00DD3E34"/>
    <w:rsid w:val="00DD75B3"/>
    <w:rsid w:val="00DF5417"/>
    <w:rsid w:val="00E07127"/>
    <w:rsid w:val="00E13D12"/>
    <w:rsid w:val="00E263E6"/>
    <w:rsid w:val="00E30011"/>
    <w:rsid w:val="00E33326"/>
    <w:rsid w:val="00E35696"/>
    <w:rsid w:val="00E53507"/>
    <w:rsid w:val="00E554F1"/>
    <w:rsid w:val="00E5612D"/>
    <w:rsid w:val="00E64CD9"/>
    <w:rsid w:val="00E73778"/>
    <w:rsid w:val="00EA6C4B"/>
    <w:rsid w:val="00EF4445"/>
    <w:rsid w:val="00F03E43"/>
    <w:rsid w:val="00F1064B"/>
    <w:rsid w:val="00F32090"/>
    <w:rsid w:val="00F351FC"/>
    <w:rsid w:val="00F42791"/>
    <w:rsid w:val="00F43C86"/>
    <w:rsid w:val="00F5095F"/>
    <w:rsid w:val="00F55CB5"/>
    <w:rsid w:val="00F55EAC"/>
    <w:rsid w:val="00F60139"/>
    <w:rsid w:val="00F6049D"/>
    <w:rsid w:val="00F7116A"/>
    <w:rsid w:val="00F7516F"/>
    <w:rsid w:val="00F85847"/>
    <w:rsid w:val="00F90216"/>
    <w:rsid w:val="00FA5DC6"/>
    <w:rsid w:val="00FA60C2"/>
    <w:rsid w:val="00FA743D"/>
    <w:rsid w:val="00FB7E41"/>
    <w:rsid w:val="00FE3E4F"/>
    <w:rsid w:val="00FF3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CED6D-2F12-45E5-9A1C-43549A06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A618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18B"/>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2A618B"/>
    <w:rPr>
      <w:color w:val="0000FF"/>
      <w:u w:val="single"/>
    </w:rPr>
  </w:style>
  <w:style w:type="paragraph" w:customStyle="1" w:styleId="tga-text-normal">
    <w:name w:val="tga-text-normal"/>
    <w:basedOn w:val="Normal"/>
    <w:rsid w:val="002A61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2A618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ga-header3">
    <w:name w:val="tga-header3"/>
    <w:basedOn w:val="DefaultParagraphFont"/>
    <w:rsid w:val="002A618B"/>
  </w:style>
  <w:style w:type="paragraph" w:styleId="ListParagraph">
    <w:name w:val="List Paragraph"/>
    <w:basedOn w:val="Normal"/>
    <w:uiPriority w:val="34"/>
    <w:qFormat/>
    <w:rsid w:val="002A618B"/>
    <w:pPr>
      <w:ind w:left="720"/>
      <w:contextualSpacing/>
    </w:pPr>
  </w:style>
  <w:style w:type="table" w:styleId="TableGrid">
    <w:name w:val="Table Grid"/>
    <w:basedOn w:val="TableNormal"/>
    <w:uiPriority w:val="39"/>
    <w:rsid w:val="002A6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AE"/>
    <w:rPr>
      <w:rFonts w:ascii="Segoe UI" w:hAnsi="Segoe UI" w:cs="Segoe UI"/>
      <w:sz w:val="18"/>
      <w:szCs w:val="18"/>
    </w:rPr>
  </w:style>
  <w:style w:type="paragraph" w:styleId="Header">
    <w:name w:val="header"/>
    <w:basedOn w:val="Normal"/>
    <w:link w:val="HeaderChar"/>
    <w:uiPriority w:val="99"/>
    <w:unhideWhenUsed/>
    <w:rsid w:val="00344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C35"/>
  </w:style>
  <w:style w:type="paragraph" w:styleId="Footer">
    <w:name w:val="footer"/>
    <w:basedOn w:val="Normal"/>
    <w:link w:val="FooterChar"/>
    <w:uiPriority w:val="99"/>
    <w:unhideWhenUsed/>
    <w:rsid w:val="00344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C35"/>
  </w:style>
  <w:style w:type="character" w:customStyle="1" w:styleId="pull-left">
    <w:name w:val="pull-left"/>
    <w:basedOn w:val="DefaultParagraphFont"/>
    <w:rsid w:val="00C4076E"/>
  </w:style>
  <w:style w:type="character" w:customStyle="1" w:styleId="apple-converted-space">
    <w:name w:val="apple-converted-space"/>
    <w:basedOn w:val="DefaultParagraphFont"/>
    <w:rsid w:val="001B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269">
      <w:bodyDiv w:val="1"/>
      <w:marLeft w:val="0"/>
      <w:marRight w:val="0"/>
      <w:marTop w:val="0"/>
      <w:marBottom w:val="0"/>
      <w:divBdr>
        <w:top w:val="none" w:sz="0" w:space="0" w:color="auto"/>
        <w:left w:val="none" w:sz="0" w:space="0" w:color="auto"/>
        <w:bottom w:val="none" w:sz="0" w:space="0" w:color="auto"/>
        <w:right w:val="none" w:sz="0" w:space="0" w:color="auto"/>
      </w:divBdr>
    </w:div>
    <w:div w:id="757016795">
      <w:bodyDiv w:val="1"/>
      <w:marLeft w:val="0"/>
      <w:marRight w:val="0"/>
      <w:marTop w:val="0"/>
      <w:marBottom w:val="0"/>
      <w:divBdr>
        <w:top w:val="none" w:sz="0" w:space="0" w:color="auto"/>
        <w:left w:val="none" w:sz="0" w:space="0" w:color="auto"/>
        <w:bottom w:val="none" w:sz="0" w:space="0" w:color="auto"/>
        <w:right w:val="none" w:sz="0" w:space="0" w:color="auto"/>
      </w:divBdr>
      <w:divsChild>
        <w:div w:id="2118862127">
          <w:marLeft w:val="0"/>
          <w:marRight w:val="0"/>
          <w:marTop w:val="0"/>
          <w:marBottom w:val="75"/>
          <w:divBdr>
            <w:top w:val="none" w:sz="0" w:space="0" w:color="auto"/>
            <w:left w:val="none" w:sz="0" w:space="0" w:color="auto"/>
            <w:bottom w:val="none" w:sz="0" w:space="0" w:color="auto"/>
            <w:right w:val="none" w:sz="0" w:space="0" w:color="auto"/>
          </w:divBdr>
        </w:div>
      </w:divsChild>
    </w:div>
    <w:div w:id="830755350">
      <w:bodyDiv w:val="1"/>
      <w:marLeft w:val="0"/>
      <w:marRight w:val="0"/>
      <w:marTop w:val="0"/>
      <w:marBottom w:val="0"/>
      <w:divBdr>
        <w:top w:val="none" w:sz="0" w:space="0" w:color="auto"/>
        <w:left w:val="none" w:sz="0" w:space="0" w:color="auto"/>
        <w:bottom w:val="none" w:sz="0" w:space="0" w:color="auto"/>
        <w:right w:val="none" w:sz="0" w:space="0" w:color="auto"/>
      </w:divBdr>
      <w:divsChild>
        <w:div w:id="257908080">
          <w:marLeft w:val="0"/>
          <w:marRight w:val="0"/>
          <w:marTop w:val="0"/>
          <w:marBottom w:val="300"/>
          <w:divBdr>
            <w:top w:val="single" w:sz="6" w:space="0" w:color="F1F1F1"/>
            <w:left w:val="single" w:sz="6" w:space="0" w:color="F1F1F1"/>
            <w:bottom w:val="single" w:sz="6" w:space="0" w:color="F1F1F1"/>
            <w:right w:val="single" w:sz="6" w:space="0" w:color="F1F1F1"/>
          </w:divBdr>
          <w:divsChild>
            <w:div w:id="41826285">
              <w:marLeft w:val="0"/>
              <w:marRight w:val="0"/>
              <w:marTop w:val="0"/>
              <w:marBottom w:val="0"/>
              <w:divBdr>
                <w:top w:val="none" w:sz="0" w:space="8" w:color="F1F1F1"/>
                <w:left w:val="none" w:sz="0" w:space="8" w:color="F1F1F1"/>
                <w:bottom w:val="single" w:sz="6" w:space="8" w:color="F1F1F1"/>
                <w:right w:val="none" w:sz="0" w:space="8" w:color="F1F1F1"/>
              </w:divBdr>
            </w:div>
          </w:divsChild>
        </w:div>
      </w:divsChild>
    </w:div>
    <w:div w:id="1034229453">
      <w:bodyDiv w:val="1"/>
      <w:marLeft w:val="0"/>
      <w:marRight w:val="0"/>
      <w:marTop w:val="0"/>
      <w:marBottom w:val="0"/>
      <w:divBdr>
        <w:top w:val="none" w:sz="0" w:space="0" w:color="auto"/>
        <w:left w:val="none" w:sz="0" w:space="0" w:color="auto"/>
        <w:bottom w:val="none" w:sz="0" w:space="0" w:color="auto"/>
        <w:right w:val="none" w:sz="0" w:space="0" w:color="auto"/>
      </w:divBdr>
    </w:div>
    <w:div w:id="1190221965">
      <w:bodyDiv w:val="1"/>
      <w:marLeft w:val="0"/>
      <w:marRight w:val="0"/>
      <w:marTop w:val="0"/>
      <w:marBottom w:val="0"/>
      <w:divBdr>
        <w:top w:val="none" w:sz="0" w:space="0" w:color="auto"/>
        <w:left w:val="none" w:sz="0" w:space="0" w:color="auto"/>
        <w:bottom w:val="none" w:sz="0" w:space="0" w:color="auto"/>
        <w:right w:val="none" w:sz="0" w:space="0" w:color="auto"/>
      </w:divBdr>
      <w:divsChild>
        <w:div w:id="1503357397">
          <w:marLeft w:val="0"/>
          <w:marRight w:val="0"/>
          <w:marTop w:val="0"/>
          <w:marBottom w:val="75"/>
          <w:divBdr>
            <w:top w:val="none" w:sz="0" w:space="0" w:color="auto"/>
            <w:left w:val="none" w:sz="0" w:space="0" w:color="auto"/>
            <w:bottom w:val="none" w:sz="0" w:space="0" w:color="auto"/>
            <w:right w:val="none" w:sz="0" w:space="0" w:color="auto"/>
          </w:divBdr>
        </w:div>
      </w:divsChild>
    </w:div>
    <w:div w:id="1614362864">
      <w:bodyDiv w:val="1"/>
      <w:marLeft w:val="0"/>
      <w:marRight w:val="0"/>
      <w:marTop w:val="0"/>
      <w:marBottom w:val="0"/>
      <w:divBdr>
        <w:top w:val="none" w:sz="0" w:space="0" w:color="auto"/>
        <w:left w:val="none" w:sz="0" w:space="0" w:color="auto"/>
        <w:bottom w:val="none" w:sz="0" w:space="0" w:color="auto"/>
        <w:right w:val="none" w:sz="0" w:space="0" w:color="auto"/>
      </w:divBdr>
    </w:div>
    <w:div w:id="2067681319">
      <w:bodyDiv w:val="1"/>
      <w:marLeft w:val="0"/>
      <w:marRight w:val="0"/>
      <w:marTop w:val="0"/>
      <w:marBottom w:val="0"/>
      <w:divBdr>
        <w:top w:val="none" w:sz="0" w:space="0" w:color="auto"/>
        <w:left w:val="none" w:sz="0" w:space="0" w:color="auto"/>
        <w:bottom w:val="none" w:sz="0" w:space="0" w:color="auto"/>
        <w:right w:val="none" w:sz="0" w:space="0" w:color="auto"/>
      </w:divBdr>
      <w:divsChild>
        <w:div w:id="1157573697">
          <w:marLeft w:val="0"/>
          <w:marRight w:val="0"/>
          <w:marTop w:val="225"/>
          <w:marBottom w:val="300"/>
          <w:divBdr>
            <w:top w:val="none" w:sz="0" w:space="0" w:color="auto"/>
            <w:left w:val="none" w:sz="0" w:space="0" w:color="auto"/>
            <w:bottom w:val="none" w:sz="0" w:space="0" w:color="auto"/>
            <w:right w:val="none" w:sz="0" w:space="0" w:color="auto"/>
          </w:divBdr>
          <w:divsChild>
            <w:div w:id="399601140">
              <w:marLeft w:val="0"/>
              <w:marRight w:val="0"/>
              <w:marTop w:val="0"/>
              <w:marBottom w:val="0"/>
              <w:divBdr>
                <w:top w:val="none" w:sz="0" w:space="8" w:color="1E428E"/>
                <w:left w:val="none" w:sz="0" w:space="8" w:color="1E428E"/>
                <w:bottom w:val="single" w:sz="6" w:space="8" w:color="1E428E"/>
                <w:right w:val="none" w:sz="0" w:space="8" w:color="1E428E"/>
              </w:divBdr>
            </w:div>
            <w:div w:id="1180119259">
              <w:marLeft w:val="0"/>
              <w:marRight w:val="0"/>
              <w:marTop w:val="0"/>
              <w:marBottom w:val="0"/>
              <w:divBdr>
                <w:top w:val="none" w:sz="0" w:space="0" w:color="auto"/>
                <w:left w:val="none" w:sz="0" w:space="0" w:color="auto"/>
                <w:bottom w:val="none" w:sz="0" w:space="0" w:color="auto"/>
                <w:right w:val="none" w:sz="0" w:space="0" w:color="auto"/>
              </w:divBdr>
            </w:div>
          </w:divsChild>
        </w:div>
        <w:div w:id="389039691">
          <w:marLeft w:val="0"/>
          <w:marRight w:val="0"/>
          <w:marTop w:val="225"/>
          <w:marBottom w:val="300"/>
          <w:divBdr>
            <w:top w:val="none" w:sz="0" w:space="0" w:color="auto"/>
            <w:left w:val="none" w:sz="0" w:space="0" w:color="auto"/>
            <w:bottom w:val="none" w:sz="0" w:space="0" w:color="auto"/>
            <w:right w:val="none" w:sz="0" w:space="0" w:color="auto"/>
          </w:divBdr>
          <w:divsChild>
            <w:div w:id="1513301459">
              <w:marLeft w:val="0"/>
              <w:marRight w:val="0"/>
              <w:marTop w:val="0"/>
              <w:marBottom w:val="0"/>
              <w:divBdr>
                <w:top w:val="none" w:sz="0" w:space="8" w:color="1E428E"/>
                <w:left w:val="none" w:sz="0" w:space="8" w:color="1E428E"/>
                <w:bottom w:val="single" w:sz="6" w:space="8" w:color="1E428E"/>
                <w:right w:val="none" w:sz="0" w:space="8" w:color="1E428E"/>
              </w:divBdr>
            </w:div>
            <w:div w:id="1241989856">
              <w:marLeft w:val="0"/>
              <w:marRight w:val="0"/>
              <w:marTop w:val="0"/>
              <w:marBottom w:val="0"/>
              <w:divBdr>
                <w:top w:val="none" w:sz="0" w:space="0" w:color="auto"/>
                <w:left w:val="none" w:sz="0" w:space="0" w:color="auto"/>
                <w:bottom w:val="none" w:sz="0" w:space="0" w:color="auto"/>
                <w:right w:val="none" w:sz="0" w:space="0" w:color="auto"/>
              </w:divBdr>
              <w:divsChild>
                <w:div w:id="653265469">
                  <w:marLeft w:val="0"/>
                  <w:marRight w:val="0"/>
                  <w:marTop w:val="0"/>
                  <w:marBottom w:val="0"/>
                  <w:divBdr>
                    <w:top w:val="none" w:sz="0" w:space="0" w:color="auto"/>
                    <w:left w:val="none" w:sz="0" w:space="0" w:color="auto"/>
                    <w:bottom w:val="none" w:sz="0" w:space="0" w:color="auto"/>
                    <w:right w:val="none" w:sz="0" w:space="0" w:color="auto"/>
                  </w:divBdr>
                </w:div>
                <w:div w:id="618604585">
                  <w:marLeft w:val="0"/>
                  <w:marRight w:val="0"/>
                  <w:marTop w:val="225"/>
                  <w:marBottom w:val="0"/>
                  <w:divBdr>
                    <w:top w:val="none" w:sz="0" w:space="0" w:color="auto"/>
                    <w:left w:val="none" w:sz="0" w:space="0" w:color="auto"/>
                    <w:bottom w:val="none" w:sz="0" w:space="0" w:color="auto"/>
                    <w:right w:val="none" w:sz="0" w:space="0" w:color="auto"/>
                  </w:divBdr>
                  <w:divsChild>
                    <w:div w:id="1442802409">
                      <w:marLeft w:val="0"/>
                      <w:marRight w:val="0"/>
                      <w:marTop w:val="0"/>
                      <w:marBottom w:val="0"/>
                      <w:divBdr>
                        <w:top w:val="none" w:sz="0" w:space="0" w:color="auto"/>
                        <w:left w:val="none" w:sz="0" w:space="0" w:color="auto"/>
                        <w:bottom w:val="none" w:sz="0" w:space="0" w:color="auto"/>
                        <w:right w:val="none" w:sz="0" w:space="0" w:color="auto"/>
                      </w:divBdr>
                    </w:div>
                    <w:div w:id="316305727">
                      <w:marLeft w:val="0"/>
                      <w:marRight w:val="0"/>
                      <w:marTop w:val="0"/>
                      <w:marBottom w:val="0"/>
                      <w:divBdr>
                        <w:top w:val="none" w:sz="0" w:space="0" w:color="auto"/>
                        <w:left w:val="none" w:sz="0" w:space="0" w:color="auto"/>
                        <w:bottom w:val="none" w:sz="0" w:space="0" w:color="auto"/>
                        <w:right w:val="none" w:sz="0" w:space="0" w:color="auto"/>
                      </w:divBdr>
                    </w:div>
                  </w:divsChild>
                </w:div>
                <w:div w:id="1812748621">
                  <w:marLeft w:val="0"/>
                  <w:marRight w:val="0"/>
                  <w:marTop w:val="225"/>
                  <w:marBottom w:val="0"/>
                  <w:divBdr>
                    <w:top w:val="none" w:sz="0" w:space="0" w:color="auto"/>
                    <w:left w:val="none" w:sz="0" w:space="0" w:color="auto"/>
                    <w:bottom w:val="none" w:sz="0" w:space="0" w:color="auto"/>
                    <w:right w:val="none" w:sz="0" w:space="0" w:color="auto"/>
                  </w:divBdr>
                  <w:divsChild>
                    <w:div w:id="1328288496">
                      <w:marLeft w:val="0"/>
                      <w:marRight w:val="0"/>
                      <w:marTop w:val="0"/>
                      <w:marBottom w:val="0"/>
                      <w:divBdr>
                        <w:top w:val="none" w:sz="0" w:space="0" w:color="auto"/>
                        <w:left w:val="none" w:sz="0" w:space="0" w:color="auto"/>
                        <w:bottom w:val="none" w:sz="0" w:space="0" w:color="auto"/>
                        <w:right w:val="none" w:sz="0" w:space="0" w:color="auto"/>
                      </w:divBdr>
                    </w:div>
                    <w:div w:id="555048312">
                      <w:marLeft w:val="0"/>
                      <w:marRight w:val="0"/>
                      <w:marTop w:val="0"/>
                      <w:marBottom w:val="0"/>
                      <w:divBdr>
                        <w:top w:val="none" w:sz="0" w:space="0" w:color="auto"/>
                        <w:left w:val="none" w:sz="0" w:space="0" w:color="auto"/>
                        <w:bottom w:val="none" w:sz="0" w:space="0" w:color="auto"/>
                        <w:right w:val="none" w:sz="0" w:space="0" w:color="auto"/>
                      </w:divBdr>
                    </w:div>
                  </w:divsChild>
                </w:div>
                <w:div w:id="1771003178">
                  <w:marLeft w:val="0"/>
                  <w:marRight w:val="0"/>
                  <w:marTop w:val="225"/>
                  <w:marBottom w:val="0"/>
                  <w:divBdr>
                    <w:top w:val="none" w:sz="0" w:space="0" w:color="auto"/>
                    <w:left w:val="none" w:sz="0" w:space="0" w:color="auto"/>
                    <w:bottom w:val="none" w:sz="0" w:space="0" w:color="auto"/>
                    <w:right w:val="none" w:sz="0" w:space="0" w:color="auto"/>
                  </w:divBdr>
                  <w:divsChild>
                    <w:div w:id="78719621">
                      <w:marLeft w:val="0"/>
                      <w:marRight w:val="0"/>
                      <w:marTop w:val="0"/>
                      <w:marBottom w:val="0"/>
                      <w:divBdr>
                        <w:top w:val="none" w:sz="0" w:space="0" w:color="auto"/>
                        <w:left w:val="none" w:sz="0" w:space="0" w:color="auto"/>
                        <w:bottom w:val="none" w:sz="0" w:space="0" w:color="auto"/>
                        <w:right w:val="none" w:sz="0" w:space="0" w:color="auto"/>
                      </w:divBdr>
                    </w:div>
                    <w:div w:id="10824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78601">
          <w:marLeft w:val="0"/>
          <w:marRight w:val="0"/>
          <w:marTop w:val="225"/>
          <w:marBottom w:val="300"/>
          <w:divBdr>
            <w:top w:val="none" w:sz="0" w:space="0" w:color="auto"/>
            <w:left w:val="none" w:sz="0" w:space="0" w:color="auto"/>
            <w:bottom w:val="none" w:sz="0" w:space="0" w:color="auto"/>
            <w:right w:val="none" w:sz="0" w:space="0" w:color="auto"/>
          </w:divBdr>
          <w:divsChild>
            <w:div w:id="1475173259">
              <w:marLeft w:val="0"/>
              <w:marRight w:val="0"/>
              <w:marTop w:val="0"/>
              <w:marBottom w:val="0"/>
              <w:divBdr>
                <w:top w:val="none" w:sz="0" w:space="8" w:color="1E428E"/>
                <w:left w:val="none" w:sz="0" w:space="8" w:color="1E428E"/>
                <w:bottom w:val="single" w:sz="6" w:space="8" w:color="1E428E"/>
                <w:right w:val="none" w:sz="0" w:space="8" w:color="1E428E"/>
              </w:divBdr>
            </w:div>
            <w:div w:id="1648170458">
              <w:marLeft w:val="0"/>
              <w:marRight w:val="0"/>
              <w:marTop w:val="0"/>
              <w:marBottom w:val="0"/>
              <w:divBdr>
                <w:top w:val="none" w:sz="0" w:space="0" w:color="auto"/>
                <w:left w:val="none" w:sz="0" w:space="0" w:color="auto"/>
                <w:bottom w:val="none" w:sz="0" w:space="0" w:color="auto"/>
                <w:right w:val="none" w:sz="0" w:space="0" w:color="auto"/>
              </w:divBdr>
              <w:divsChild>
                <w:div w:id="341444060">
                  <w:marLeft w:val="0"/>
                  <w:marRight w:val="0"/>
                  <w:marTop w:val="0"/>
                  <w:marBottom w:val="0"/>
                  <w:divBdr>
                    <w:top w:val="none" w:sz="0" w:space="0" w:color="auto"/>
                    <w:left w:val="none" w:sz="0" w:space="0" w:color="auto"/>
                    <w:bottom w:val="none" w:sz="0" w:space="0" w:color="auto"/>
                    <w:right w:val="none" w:sz="0" w:space="0" w:color="auto"/>
                  </w:divBdr>
                </w:div>
                <w:div w:id="1133907191">
                  <w:marLeft w:val="0"/>
                  <w:marRight w:val="0"/>
                  <w:marTop w:val="0"/>
                  <w:marBottom w:val="0"/>
                  <w:divBdr>
                    <w:top w:val="none" w:sz="0" w:space="0" w:color="auto"/>
                    <w:left w:val="none" w:sz="0" w:space="0" w:color="auto"/>
                    <w:bottom w:val="none" w:sz="0" w:space="0" w:color="auto"/>
                    <w:right w:val="none" w:sz="0" w:space="0" w:color="auto"/>
                  </w:divBdr>
                  <w:divsChild>
                    <w:div w:id="1608854126">
                      <w:marLeft w:val="0"/>
                      <w:marRight w:val="0"/>
                      <w:marTop w:val="225"/>
                      <w:marBottom w:val="0"/>
                      <w:divBdr>
                        <w:top w:val="none" w:sz="0" w:space="0" w:color="auto"/>
                        <w:left w:val="none" w:sz="0" w:space="0" w:color="auto"/>
                        <w:bottom w:val="none" w:sz="0" w:space="0" w:color="auto"/>
                        <w:right w:val="none" w:sz="0" w:space="0" w:color="auto"/>
                      </w:divBdr>
                      <w:divsChild>
                        <w:div w:id="1572471906">
                          <w:marLeft w:val="0"/>
                          <w:marRight w:val="0"/>
                          <w:marTop w:val="0"/>
                          <w:marBottom w:val="0"/>
                          <w:divBdr>
                            <w:top w:val="none" w:sz="0" w:space="0" w:color="auto"/>
                            <w:left w:val="none" w:sz="0" w:space="0" w:color="auto"/>
                            <w:bottom w:val="none" w:sz="0" w:space="0" w:color="auto"/>
                            <w:right w:val="none" w:sz="0" w:space="0" w:color="auto"/>
                          </w:divBdr>
                        </w:div>
                        <w:div w:id="1012952561">
                          <w:marLeft w:val="0"/>
                          <w:marRight w:val="0"/>
                          <w:marTop w:val="0"/>
                          <w:marBottom w:val="0"/>
                          <w:divBdr>
                            <w:top w:val="none" w:sz="0" w:space="0" w:color="auto"/>
                            <w:left w:val="none" w:sz="0" w:space="0" w:color="auto"/>
                            <w:bottom w:val="none" w:sz="0" w:space="0" w:color="auto"/>
                            <w:right w:val="none" w:sz="0" w:space="0" w:color="auto"/>
                          </w:divBdr>
                        </w:div>
                      </w:divsChild>
                    </w:div>
                    <w:div w:id="248318889">
                      <w:marLeft w:val="0"/>
                      <w:marRight w:val="0"/>
                      <w:marTop w:val="225"/>
                      <w:marBottom w:val="0"/>
                      <w:divBdr>
                        <w:top w:val="none" w:sz="0" w:space="0" w:color="auto"/>
                        <w:left w:val="none" w:sz="0" w:space="0" w:color="auto"/>
                        <w:bottom w:val="none" w:sz="0" w:space="0" w:color="auto"/>
                        <w:right w:val="none" w:sz="0" w:space="0" w:color="auto"/>
                      </w:divBdr>
                      <w:divsChild>
                        <w:div w:id="1112439117">
                          <w:marLeft w:val="0"/>
                          <w:marRight w:val="0"/>
                          <w:marTop w:val="0"/>
                          <w:marBottom w:val="0"/>
                          <w:divBdr>
                            <w:top w:val="none" w:sz="0" w:space="0" w:color="auto"/>
                            <w:left w:val="none" w:sz="0" w:space="0" w:color="auto"/>
                            <w:bottom w:val="none" w:sz="0" w:space="0" w:color="auto"/>
                            <w:right w:val="none" w:sz="0" w:space="0" w:color="auto"/>
                          </w:divBdr>
                        </w:div>
                        <w:div w:id="509296278">
                          <w:marLeft w:val="0"/>
                          <w:marRight w:val="0"/>
                          <w:marTop w:val="0"/>
                          <w:marBottom w:val="0"/>
                          <w:divBdr>
                            <w:top w:val="none" w:sz="0" w:space="0" w:color="auto"/>
                            <w:left w:val="none" w:sz="0" w:space="0" w:color="auto"/>
                            <w:bottom w:val="none" w:sz="0" w:space="0" w:color="auto"/>
                            <w:right w:val="none" w:sz="0" w:space="0" w:color="auto"/>
                          </w:divBdr>
                        </w:div>
                      </w:divsChild>
                    </w:div>
                    <w:div w:id="2047481582">
                      <w:marLeft w:val="0"/>
                      <w:marRight w:val="0"/>
                      <w:marTop w:val="225"/>
                      <w:marBottom w:val="0"/>
                      <w:divBdr>
                        <w:top w:val="none" w:sz="0" w:space="0" w:color="auto"/>
                        <w:left w:val="none" w:sz="0" w:space="0" w:color="auto"/>
                        <w:bottom w:val="none" w:sz="0" w:space="0" w:color="auto"/>
                        <w:right w:val="none" w:sz="0" w:space="0" w:color="auto"/>
                      </w:divBdr>
                      <w:divsChild>
                        <w:div w:id="1449203980">
                          <w:marLeft w:val="0"/>
                          <w:marRight w:val="0"/>
                          <w:marTop w:val="0"/>
                          <w:marBottom w:val="0"/>
                          <w:divBdr>
                            <w:top w:val="none" w:sz="0" w:space="0" w:color="auto"/>
                            <w:left w:val="none" w:sz="0" w:space="0" w:color="auto"/>
                            <w:bottom w:val="none" w:sz="0" w:space="0" w:color="auto"/>
                            <w:right w:val="none" w:sz="0" w:space="0" w:color="auto"/>
                          </w:divBdr>
                        </w:div>
                        <w:div w:id="21043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11534">
          <w:marLeft w:val="0"/>
          <w:marRight w:val="0"/>
          <w:marTop w:val="225"/>
          <w:marBottom w:val="300"/>
          <w:divBdr>
            <w:top w:val="none" w:sz="0" w:space="0" w:color="auto"/>
            <w:left w:val="none" w:sz="0" w:space="0" w:color="auto"/>
            <w:bottom w:val="none" w:sz="0" w:space="0" w:color="auto"/>
            <w:right w:val="none" w:sz="0" w:space="0" w:color="auto"/>
          </w:divBdr>
          <w:divsChild>
            <w:div w:id="2121678413">
              <w:marLeft w:val="0"/>
              <w:marRight w:val="0"/>
              <w:marTop w:val="0"/>
              <w:marBottom w:val="0"/>
              <w:divBdr>
                <w:top w:val="none" w:sz="0" w:space="8" w:color="1E428E"/>
                <w:left w:val="none" w:sz="0" w:space="8" w:color="1E428E"/>
                <w:bottom w:val="single" w:sz="6" w:space="8" w:color="1E428E"/>
                <w:right w:val="none" w:sz="0" w:space="8" w:color="1E428E"/>
              </w:divBdr>
            </w:div>
            <w:div w:id="621544716">
              <w:marLeft w:val="0"/>
              <w:marRight w:val="0"/>
              <w:marTop w:val="0"/>
              <w:marBottom w:val="0"/>
              <w:divBdr>
                <w:top w:val="none" w:sz="0" w:space="0" w:color="auto"/>
                <w:left w:val="none" w:sz="0" w:space="0" w:color="auto"/>
                <w:bottom w:val="none" w:sz="0" w:space="0" w:color="auto"/>
                <w:right w:val="none" w:sz="0" w:space="0" w:color="auto"/>
              </w:divBdr>
            </w:div>
          </w:divsChild>
        </w:div>
        <w:div w:id="2126188642">
          <w:marLeft w:val="0"/>
          <w:marRight w:val="0"/>
          <w:marTop w:val="225"/>
          <w:marBottom w:val="300"/>
          <w:divBdr>
            <w:top w:val="none" w:sz="0" w:space="0" w:color="auto"/>
            <w:left w:val="none" w:sz="0" w:space="0" w:color="auto"/>
            <w:bottom w:val="none" w:sz="0" w:space="0" w:color="auto"/>
            <w:right w:val="none" w:sz="0" w:space="0" w:color="auto"/>
          </w:divBdr>
          <w:divsChild>
            <w:div w:id="267932661">
              <w:marLeft w:val="0"/>
              <w:marRight w:val="0"/>
              <w:marTop w:val="0"/>
              <w:marBottom w:val="0"/>
              <w:divBdr>
                <w:top w:val="none" w:sz="0" w:space="8" w:color="1E428E"/>
                <w:left w:val="none" w:sz="0" w:space="8" w:color="1E428E"/>
                <w:bottom w:val="single" w:sz="6" w:space="8" w:color="1E428E"/>
                <w:right w:val="none" w:sz="0" w:space="8" w:color="1E428E"/>
              </w:divBdr>
            </w:div>
            <w:div w:id="1897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ver.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myskills.gov.au/"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DEAF6F41BEE647B01F1F8888FF3262" ma:contentTypeVersion="0" ma:contentTypeDescription="Create a new document." ma:contentTypeScope="" ma:versionID="0d4915c9c2286bb02b5d258151f000f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1E61A-BECD-4A3B-AF27-854C3C999C37}">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150B87E-124E-4537-B8CD-AD007CCB6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BAF8BE-2208-43F0-B72B-E9A154FA63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Lismore Catholic Schools Office</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Watts</dc:creator>
  <cp:lastModifiedBy>McLoughlin, Craig</cp:lastModifiedBy>
  <cp:revision>2</cp:revision>
  <cp:lastPrinted>2015-06-24T06:04:00Z</cp:lastPrinted>
  <dcterms:created xsi:type="dcterms:W3CDTF">2018-03-01T22:28:00Z</dcterms:created>
  <dcterms:modified xsi:type="dcterms:W3CDTF">2018-03-01T22:28:00Z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0x010100B5DEAF6F41BEE647B01F1F8888FF3262</vt:lpwstr>
  </property>
  <property fmtid="{D5CDD505-2E9C-101B-9397-08002B2CF9AE}" pid="3" name="_DocHome">
    <vt:i4>-190774719</vt:i4>
  </property>
</Properties>
</file>